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0" w:line="240" w:lineRule="auto"/>
        <w:ind w:left="0" w:right="0" w:firstLine="0"/>
        <w:jc w:val="center"/>
        <w:rPr>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40"/>
          <w:szCs w:val="40"/>
          <w:u w:val="none"/>
          <w:shd w:fill="auto" w:val="clear"/>
          <w:vertAlign w:val="baseline"/>
          <w:rtl w:val="0"/>
        </w:rPr>
        <w:t xml:space="preserve">The College Project: One Hour</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color="c8a24b" w:space="0" w:sz="8" w:val="single"/>
          <w:right w:space="0" w:sz="0" w:val="nil"/>
          <w:between w:space="0" w:sz="0" w:val="nil"/>
        </w:pBdr>
        <w:shd w:fill="auto" w:val="clear"/>
        <w:spacing w:after="160" w:before="0" w:line="240" w:lineRule="auto"/>
        <w:ind w:left="0" w:right="0" w:firstLine="0"/>
        <w:jc w:val="left"/>
        <w:rPr>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Make the biggest financial decision of your life with data, not rumors.</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8"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College might be the first six-figure decision you ever make. And here is the problem: many people make it based on unverifi</w:t>
      </w:r>
      <w:r w:rsidDel="00000000" w:rsidR="00000000" w:rsidRPr="00000000">
        <w:rPr>
          <w:rtl w:val="0"/>
        </w:rPr>
        <w:t xml:space="preserve">ed ideas</w:t>
      </w:r>
      <w:r w:rsidDel="00000000" w:rsidR="00000000" w:rsidRPr="00000000">
        <w:rPr>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8"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In the next hour, you will do the minimum research every student deserves before deciding what comes after high school. </w:t>
      </w:r>
      <w:r w:rsidDel="00000000" w:rsidR="00000000" w:rsidRPr="00000000">
        <w:rPr>
          <w:b w:val="1"/>
          <w:bCs w:val="1"/>
          <w:i w:val="0"/>
          <w:iCs w:val="0"/>
          <w:smallCaps w:val="0"/>
          <w:strike w:val="0"/>
          <w:sz w:val="24"/>
          <w:szCs w:val="24"/>
          <w:u w:val="none"/>
          <w:shd w:fill="auto" w:val="clear"/>
          <w:vertAlign w:val="baseline"/>
          <w:rtl w:val="0"/>
        </w:rPr>
        <w:t xml:space="preserve">You belong in this decision.</w:t>
      </w:r>
      <w:r w:rsidDel="00000000" w:rsidR="00000000" w:rsidRPr="00000000">
        <w:rPr>
          <w:i w:val="0"/>
          <w:iCs w:val="0"/>
          <w:smallCaps w:val="0"/>
          <w:strike w:val="0"/>
          <w:sz w:val="24"/>
          <w:szCs w:val="24"/>
          <w:u w:val="none"/>
          <w:shd w:fill="auto" w:val="clear"/>
          <w:vertAlign w:val="baseline"/>
          <w:rtl w:val="0"/>
        </w:rPr>
        <w:t xml:space="preserve"> Let’s make it with data.</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b w:val="1"/>
          <w:bCs w:val="1"/>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C</w:t>
      </w:r>
      <w:r w:rsidDel="00000000" w:rsidR="00000000" w:rsidRPr="00000000">
        <w:rPr>
          <w:b w:val="1"/>
          <w:bCs w:val="1"/>
          <w:rtl w:val="0"/>
        </w:rPr>
        <w:t xml:space="preserve">OMMON</w:t>
      </w:r>
      <w:r w:rsidDel="00000000" w:rsidR="00000000" w:rsidRPr="00000000">
        <w:rPr>
          <w:b w:val="1"/>
          <w:bCs w:val="1"/>
          <w:i w:val="0"/>
          <w:iCs w:val="0"/>
          <w:smallCaps w:val="0"/>
          <w:strike w:val="0"/>
          <w:sz w:val="24"/>
          <w:szCs w:val="24"/>
          <w:u w:val="none"/>
          <w:shd w:fill="auto" w:val="clear"/>
          <w:vertAlign w:val="baseline"/>
          <w:rtl w:val="0"/>
        </w:rPr>
        <w:t xml:space="preserve"> THOUGHTS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Before you see a single number, write down what you’ve heard about each type of school. Doesn’t matter if you’re not sure it’s true, or if you already believe it. Some of what gets said is outdated. Some statements are flat wrong. Today we </w:t>
      </w:r>
      <w:r w:rsidDel="00000000" w:rsidR="00000000" w:rsidRPr="00000000">
        <w:rPr>
          <w:rtl w:val="0"/>
        </w:rPr>
        <w:t xml:space="preserve">find out which is which.</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tbl>
      <w:tblPr>
        <w:tblStyle w:val="Table1"/>
        <w:tblW w:w="963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2235"/>
        <w:gridCol w:w="7395"/>
        <w:tblGridChange w:id="0">
          <w:tblGrid>
            <w:gridCol w:w="2235"/>
            <w:gridCol w:w="7395"/>
          </w:tblGrid>
        </w:tblGridChange>
      </w:tblGrid>
      <w:tr>
        <w:trPr>
          <w:cantSplit w:val="0"/>
          <w:trHeight w:val="257" w:hRule="atLeast"/>
          <w:tblHeader w:val="0"/>
        </w:trPr>
        <w:tc>
          <w:tcPr>
            <w:tcBorders>
              <w:top w:color="d8d2c4" w:space="0" w:sz="4" w:val="single"/>
              <w:left w:color="d8d2c4" w:space="0" w:sz="4" w:val="single"/>
              <w:bottom w:color="d8d2c4" w:space="0" w:sz="4" w:val="single"/>
              <w:right w:color="d8d2c4"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School type</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What have you heard?</w:t>
            </w:r>
            <w:r w:rsidDel="00000000" w:rsidR="00000000" w:rsidRPr="00000000">
              <w:rPr>
                <w:rtl w:val="0"/>
              </w:rPr>
            </w:r>
          </w:p>
        </w:tc>
      </w:tr>
      <w:tr>
        <w:trPr>
          <w:cantSplit w:val="0"/>
          <w:trHeight w:val="632" w:hRule="atLeast"/>
          <w:tblHeader w:val="0"/>
        </w:trPr>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i w:val="0"/>
                <w:iCs w:val="0"/>
                <w:smallCaps w:val="0"/>
                <w:strike w:val="0"/>
                <w:sz w:val="21"/>
                <w:szCs w:val="21"/>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Public college</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0C">
            <w:pPr>
              <w:rPr/>
            </w:pPr>
            <w:r w:rsidDel="00000000" w:rsidR="00000000" w:rsidRPr="00000000">
              <w:rPr>
                <w:rtl w:val="0"/>
              </w:rPr>
            </w:r>
          </w:p>
        </w:tc>
      </w:tr>
      <w:tr>
        <w:trPr>
          <w:cantSplit w:val="0"/>
          <w:trHeight w:val="632" w:hRule="atLeast"/>
          <w:tblHeader w:val="0"/>
        </w:trPr>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i w:val="0"/>
                <w:iCs w:val="0"/>
                <w:smallCaps w:val="0"/>
                <w:strike w:val="0"/>
                <w:sz w:val="21"/>
                <w:szCs w:val="21"/>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Private college</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0E">
            <w:pPr>
              <w:rPr/>
            </w:pPr>
            <w:r w:rsidDel="00000000" w:rsidR="00000000" w:rsidRPr="00000000">
              <w:rPr>
                <w:rtl w:val="0"/>
              </w:rPr>
            </w:r>
          </w:p>
        </w:tc>
      </w:tr>
      <w:tr>
        <w:trPr>
          <w:cantSplit w:val="0"/>
          <w:trHeight w:val="632" w:hRule="atLeast"/>
          <w:tblHeader w:val="0"/>
        </w:trPr>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80" w:before="80" w:line="240" w:lineRule="auto"/>
              <w:ind w:left="0" w:right="0" w:firstLine="0"/>
              <w:jc w:val="left"/>
              <w:rPr>
                <w:i w:val="0"/>
                <w:iCs w:val="0"/>
                <w:smallCaps w:val="0"/>
                <w:strike w:val="0"/>
                <w:sz w:val="21"/>
                <w:szCs w:val="21"/>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Community college</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10">
            <w:pPr>
              <w:rPr/>
            </w:pPr>
            <w:r w:rsidDel="00000000" w:rsidR="00000000" w:rsidRPr="00000000">
              <w:rPr>
                <w:rtl w:val="0"/>
              </w:rPr>
            </w:r>
          </w:p>
        </w:tc>
      </w:tr>
    </w:tbl>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160" w:before="120" w:line="240" w:lineRule="auto"/>
        <w:ind w:left="130" w:right="13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Pair up and compare. We’ll revisit these later.</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BEFORE WE BEGIN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When it comes to life after high school, there are really two decisions:</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61" w:lineRule="auto"/>
        <w:ind w:left="720" w:right="0" w:hanging="360"/>
        <w:jc w:val="left"/>
        <w:rPr>
          <w:rFonts w:ascii="Calibri" w:cs="Calibri" w:eastAsia="Calibri" w:hAnsi="Calibri"/>
          <w:i w:val="0"/>
          <w:iCs w:val="0"/>
          <w:smallCaps w:val="0"/>
          <w:strike w:val="0"/>
          <w:sz w:val="24"/>
          <w:szCs w:val="24"/>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Whether to pursue education after high school </w:t>
      </w:r>
      <w:r w:rsidDel="00000000" w:rsidR="00000000" w:rsidRPr="00000000">
        <w:rPr>
          <w:i w:val="0"/>
          <w:iCs w:val="0"/>
          <w:smallCaps w:val="0"/>
          <w:strike w:val="0"/>
          <w:sz w:val="24"/>
          <w:szCs w:val="24"/>
          <w:u w:val="none"/>
          <w:shd w:fill="auto" w:val="clear"/>
          <w:vertAlign w:val="baseline"/>
          <w:rtl w:val="0"/>
        </w:rPr>
        <w:t xml:space="preserve">is about your interests, your goals, and the opportunities </w:t>
      </w:r>
      <w:r w:rsidDel="00000000" w:rsidR="00000000" w:rsidRPr="00000000">
        <w:rPr>
          <w:rtl w:val="0"/>
        </w:rPr>
        <w:t xml:space="preserve">further education may</w:t>
      </w:r>
      <w:r w:rsidDel="00000000" w:rsidR="00000000" w:rsidRPr="00000000">
        <w:rPr>
          <w:i w:val="0"/>
          <w:iCs w:val="0"/>
          <w:smallCaps w:val="0"/>
          <w:strike w:val="0"/>
          <w:sz w:val="24"/>
          <w:szCs w:val="24"/>
          <w:u w:val="none"/>
          <w:shd w:fill="auto" w:val="clear"/>
          <w:vertAlign w:val="baseline"/>
          <w:rtl w:val="0"/>
        </w:rPr>
        <w:t xml:space="preserve"> open up. With so many low-cost and free paths now (Arizona State University through Starbucks, Walmart’s Live Better U, community college, and more), this decision should lean less on cost and more on what you actually want for your life.</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61" w:lineRule="auto"/>
        <w:ind w:left="72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61" w:lineRule="auto"/>
        <w:ind w:left="720" w:right="0" w:hanging="360"/>
        <w:jc w:val="left"/>
        <w:rPr/>
      </w:pPr>
      <w:r w:rsidDel="00000000" w:rsidR="00000000" w:rsidRPr="00000000">
        <w:rPr>
          <w:b w:val="1"/>
          <w:bCs w:val="1"/>
          <w:i w:val="0"/>
          <w:iCs w:val="0"/>
          <w:smallCaps w:val="0"/>
          <w:strike w:val="0"/>
          <w:u w:val="none"/>
          <w:shd w:fill="auto" w:val="clear"/>
          <w:vertAlign w:val="baseline"/>
          <w:rtl w:val="0"/>
        </w:rPr>
        <w:t xml:space="preserve">Which school to choose </w:t>
      </w:r>
      <w:r w:rsidDel="00000000" w:rsidR="00000000" w:rsidRPr="00000000">
        <w:rPr>
          <w:rtl w:val="0"/>
        </w:rPr>
        <w:t xml:space="preserve">is both a data-driven and personal decision. And the first question should not be “what is cheapest?” We should prioritize asking: which school is most likely to graduate me, give me the strongest educational and career opportunities, and support me along the way, at a price I can actually afford? The true value of a college is not its sticker price. It is the educational experience you receive and the doors it opens for your future.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8"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Today is about the research </w:t>
      </w:r>
      <w:r w:rsidDel="00000000" w:rsidR="00000000" w:rsidRPr="00000000">
        <w:rPr>
          <w:rtl w:val="0"/>
        </w:rPr>
        <w:t xml:space="preserve">involved in</w:t>
      </w:r>
      <w:r w:rsidDel="00000000" w:rsidR="00000000" w:rsidRPr="00000000">
        <w:rPr>
          <w:i w:val="0"/>
          <w:iCs w:val="0"/>
          <w:smallCaps w:val="0"/>
          <w:strike w:val="0"/>
          <w:sz w:val="24"/>
          <w:szCs w:val="24"/>
          <w:u w:val="none"/>
          <w:shd w:fill="auto" w:val="clear"/>
          <w:vertAlign w:val="baseline"/>
          <w:rtl w:val="0"/>
        </w:rPr>
        <w:t xml:space="preserve"> mak</w:t>
      </w:r>
      <w:r w:rsidDel="00000000" w:rsidR="00000000" w:rsidRPr="00000000">
        <w:rPr>
          <w:rtl w:val="0"/>
        </w:rPr>
        <w:t xml:space="preserve">ing</w:t>
      </w:r>
      <w:r w:rsidDel="00000000" w:rsidR="00000000" w:rsidRPr="00000000">
        <w:rPr>
          <w:i w:val="0"/>
          <w:iCs w:val="0"/>
          <w:smallCaps w:val="0"/>
          <w:strike w:val="0"/>
          <w:sz w:val="24"/>
          <w:szCs w:val="24"/>
          <w:u w:val="none"/>
          <w:shd w:fill="auto" w:val="clear"/>
          <w:vertAlign w:val="baseline"/>
          <w:rtl w:val="0"/>
        </w:rPr>
        <w:t xml:space="preserve"> the second decision.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color="c8a24b" w:space="0" w:sz="14" w:val="single"/>
          <w:right w:space="0" w:sz="0" w:val="nil"/>
          <w:between w:space="0" w:sz="0" w:val="nil"/>
        </w:pBdr>
        <w:shd w:fill="auto" w:val="clear"/>
        <w:spacing w:after="90" w:before="200" w:line="240" w:lineRule="auto"/>
        <w:ind w:left="0" w:right="0" w:firstLine="0"/>
        <w:jc w:val="center"/>
        <w:rPr>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6"/>
          <w:szCs w:val="26"/>
          <w:u w:val="none"/>
          <w:shd w:fill="auto" w:val="clear"/>
          <w:vertAlign w:val="baseline"/>
          <w:rtl w:val="0"/>
        </w:rPr>
        <w:t xml:space="preserve">Part 1: Build a student, then guess</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8"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Build this around yourself, or picture a typical student at your school. Your call, and this sheet stays with you: nobody will collect it or ask you to share it. Best guesses are fine.</w:t>
      </w:r>
    </w:p>
    <w:tbl>
      <w:tblPr>
        <w:tblStyle w:val="Table2"/>
        <w:tblW w:w="936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5160"/>
        <w:gridCol w:w="4200"/>
        <w:tblGridChange w:id="0">
          <w:tblGrid>
            <w:gridCol w:w="5160"/>
            <w:gridCol w:w="4200"/>
          </w:tblGrid>
        </w:tblGridChange>
      </w:tblGrid>
      <w:tr>
        <w:trPr>
          <w:cantSplit w:val="0"/>
          <w:trHeight w:val="257" w:hRule="atLeast"/>
          <w:tblHeader w:val="1"/>
        </w:trPr>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Input</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Your student</w:t>
            </w:r>
            <w:r w:rsidDel="00000000" w:rsidR="00000000" w:rsidRPr="00000000">
              <w:rPr>
                <w:rtl w:val="0"/>
              </w:rPr>
            </w:r>
          </w:p>
        </w:tc>
      </w:tr>
      <w:tr>
        <w:trPr>
          <w:cantSplit w:val="0"/>
          <w:trHeight w:val="857" w:hRule="atLeast"/>
          <w:tblHeader w:val="0"/>
        </w:trPr>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Family income: circle the closest band</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$0–30k              $30–48k          $48–75k     $75–110k         over $110k</w:t>
            </w:r>
            <w:r w:rsidDel="00000000" w:rsidR="00000000" w:rsidRPr="00000000">
              <w:rPr>
                <w:rtl w:val="0"/>
              </w:rPr>
            </w:r>
          </w:p>
        </w:tc>
      </w:tr>
      <w:tr>
        <w:trPr>
          <w:cantSplit w:val="0"/>
          <w:trHeight w:val="557" w:hRule="atLeast"/>
          <w:tblHeader w:val="0"/>
        </w:trPr>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One activity they love (a sport, music, art, gaming, anything)</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3">
            <w:pPr>
              <w:rPr/>
            </w:pPr>
            <w:r w:rsidDel="00000000" w:rsidR="00000000" w:rsidRPr="00000000">
              <w:rPr>
                <w:rtl w:val="0"/>
              </w:rPr>
            </w:r>
          </w:p>
        </w:tc>
      </w:tr>
      <w:tr>
        <w:trPr>
          <w:cantSplit w:val="0"/>
          <w:trHeight w:val="857" w:hRule="atLeast"/>
          <w:tblHeader w:val="0"/>
        </w:trPr>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Most important thing(s) they want from a campus (specific academics, location, size of student body, extracurricular opportunities)</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5">
            <w:pPr>
              <w:rPr/>
            </w:pPr>
            <w:r w:rsidDel="00000000" w:rsidR="00000000" w:rsidRPr="00000000">
              <w:rPr>
                <w:rtl w:val="0"/>
              </w:rPr>
            </w:r>
          </w:p>
        </w:tc>
      </w:tr>
      <w:tr>
        <w:trPr>
          <w:cantSplit w:val="0"/>
          <w:trHeight w:val="857" w:hRule="atLeast"/>
          <w:tblHeader w:val="0"/>
        </w:trPr>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t xml:space="preserve">What do you think one year of public K-12 education costs for this student?</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7">
            <w:pPr>
              <w:rPr/>
            </w:pPr>
            <w:r w:rsidDel="00000000" w:rsidR="00000000" w:rsidRPr="00000000">
              <w:rPr>
                <w:rtl w:val="0"/>
              </w:rPr>
            </w:r>
          </w:p>
        </w:tc>
      </w:tr>
    </w:tbl>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60" w:line="240" w:lineRule="auto"/>
        <w:ind w:left="0" w:right="0" w:firstLine="0"/>
        <w:jc w:val="left"/>
        <w:rPr>
          <w:i w:val="1"/>
          <w:iCs w:val="1"/>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60" w:line="240" w:lineRule="auto"/>
        <w:ind w:left="0" w:right="0" w:firstLine="0"/>
        <w:jc w:val="left"/>
        <w:rPr>
          <w:i w:val="1"/>
          <w:iCs w:val="1"/>
          <w:smallCaps w:val="0"/>
          <w:strike w:val="0"/>
          <w:sz w:val="24"/>
          <w:szCs w:val="24"/>
          <w:u w:val="none"/>
          <w:shd w:fill="auto" w:val="clear"/>
          <w:vertAlign w:val="baseline"/>
        </w:rPr>
      </w:pPr>
      <w:r w:rsidDel="00000000" w:rsidR="00000000" w:rsidRPr="00000000">
        <w:rPr>
          <w:i w:val="1"/>
          <w:iCs w:val="1"/>
          <w:smallCaps w:val="0"/>
          <w:strike w:val="0"/>
          <w:sz w:val="24"/>
          <w:szCs w:val="24"/>
          <w:u w:val="none"/>
          <w:shd w:fill="auto" w:val="clear"/>
          <w:vertAlign w:val="baseline"/>
          <w:rtl w:val="0"/>
        </w:rPr>
        <w:t xml:space="preserve">Note: If you circle “over $110k,” be aware that the band runs from $110,000 to millions, and aid at the lower end can look vastly different from aid at the top.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6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1"/>
          <w:iCs w:val="1"/>
          <w:smallCaps w:val="0"/>
          <w:strike w:val="0"/>
          <w:sz w:val="24"/>
          <w:szCs w:val="24"/>
          <w:u w:val="none"/>
          <w:shd w:fill="auto" w:val="clear"/>
          <w:vertAlign w:val="baseline"/>
          <w:rtl w:val="0"/>
        </w:rPr>
        <w:t xml:space="preserve">The research we’ll do today on The College Scorecard groups those income levels together as “over $110k”, but know that your net price can still vary greatly from the result shown. For example, at Princeton, most families earning under $250,000 pay no tuition.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Now pick three or four schools of different types this student might apply to, and guess the net price at each (what the family actually pays per year after aid, including tuition, housing, food, books, and transportation).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You’re encouraged to choose a variety of different school types (public, private, community college).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tbl>
      <w:tblPr>
        <w:tblStyle w:val="Table3"/>
        <w:tblW w:w="936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4605"/>
        <w:gridCol w:w="1860"/>
        <w:gridCol w:w="2895"/>
        <w:tblGridChange w:id="0">
          <w:tblGrid>
            <w:gridCol w:w="4605"/>
            <w:gridCol w:w="1860"/>
            <w:gridCol w:w="2895"/>
          </w:tblGrid>
        </w:tblGridChange>
      </w:tblGrid>
      <w:tr>
        <w:trPr>
          <w:cantSplit w:val="0"/>
          <w:trHeight w:val="257" w:hRule="atLeast"/>
          <w:tblHeader w:val="1"/>
        </w:trPr>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School</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Type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Your guess: net price</w:t>
            </w:r>
            <w:r w:rsidDel="00000000" w:rsidR="00000000" w:rsidRPr="00000000">
              <w:rPr>
                <w:rtl w:val="0"/>
              </w:rPr>
            </w:r>
          </w:p>
        </w:tc>
      </w:tr>
      <w:tr>
        <w:trPr>
          <w:cantSplit w:val="0"/>
          <w:trHeight w:val="557" w:hRule="atLeast"/>
          <w:tblHeader w:val="0"/>
        </w:trPr>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3">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4">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1"/>
                <w:szCs w:val="21"/>
                <w:u w:val="none"/>
                <w:shd w:fill="auto" w:val="clear"/>
                <w:vertAlign w:val="baseline"/>
              </w:rPr>
            </w:pPr>
            <w:r w:rsidDel="00000000" w:rsidR="00000000" w:rsidRPr="00000000">
              <w:rPr>
                <w:rtl w:val="0"/>
              </w:rPr>
            </w:r>
          </w:p>
        </w:tc>
      </w:tr>
      <w:tr>
        <w:trPr>
          <w:cantSplit w:val="0"/>
          <w:trHeight w:val="557" w:hRule="atLeast"/>
          <w:tblHeader w:val="0"/>
        </w:trPr>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036">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037">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1"/>
                <w:szCs w:val="21"/>
                <w:u w:val="none"/>
                <w:shd w:fill="auto" w:val="clear"/>
                <w:vertAlign w:val="baseline"/>
              </w:rPr>
            </w:pPr>
            <w:r w:rsidDel="00000000" w:rsidR="00000000" w:rsidRPr="00000000">
              <w:rPr>
                <w:rtl w:val="0"/>
              </w:rPr>
            </w:r>
          </w:p>
        </w:tc>
      </w:tr>
      <w:tr>
        <w:trPr>
          <w:cantSplit w:val="0"/>
          <w:trHeight w:val="557" w:hRule="atLeast"/>
          <w:tblHeader w:val="0"/>
        </w:trPr>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9">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A">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90" w:before="200" w:line="240" w:lineRule="auto"/>
        <w:ind w:left="0" w:right="0" w:firstLine="0"/>
        <w:jc w:val="left"/>
        <w:rPr>
          <w:b w:val="1"/>
          <w:bCs w:val="1"/>
          <w:sz w:val="26"/>
          <w:szCs w:val="26"/>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color="c8a24b" w:space="0" w:sz="14" w:val="single"/>
          <w:right w:space="0" w:sz="0" w:val="nil"/>
          <w:between w:space="0" w:sz="0" w:val="nil"/>
        </w:pBdr>
        <w:shd w:fill="auto" w:val="clear"/>
        <w:spacing w:after="90" w:before="200" w:line="240" w:lineRule="auto"/>
        <w:ind w:left="0" w:right="0" w:firstLine="0"/>
        <w:jc w:val="center"/>
        <w:rPr>
          <w:i w:val="0"/>
          <w:iCs w:val="0"/>
          <w:smallCaps w:val="0"/>
          <w:strike w:val="0"/>
          <w:sz w:val="21"/>
          <w:szCs w:val="21"/>
          <w:u w:val="none"/>
          <w:shd w:fill="auto" w:val="clear"/>
          <w:vertAlign w:val="baseline"/>
        </w:rPr>
      </w:pPr>
      <w:r w:rsidDel="00000000" w:rsidR="00000000" w:rsidRPr="00000000">
        <w:rPr>
          <w:b w:val="1"/>
          <w:bCs w:val="1"/>
          <w:i w:val="0"/>
          <w:iCs w:val="0"/>
          <w:smallCaps w:val="0"/>
          <w:strike w:val="0"/>
          <w:sz w:val="26"/>
          <w:szCs w:val="26"/>
          <w:u w:val="none"/>
          <w:shd w:fill="auto" w:val="clear"/>
          <w:vertAlign w:val="baseline"/>
          <w:rtl w:val="0"/>
        </w:rPr>
        <w:t xml:space="preserve">Part 2: How do you put a value on a college?</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8" w:lineRule="auto"/>
        <w:ind w:left="0" w:right="0" w:firstLine="0"/>
        <w:jc w:val="center"/>
        <w:rPr>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“Price is what you pay, value is what you get.” </w:t>
      </w:r>
      <w:r w:rsidDel="00000000" w:rsidR="00000000" w:rsidRPr="00000000">
        <w:rPr>
          <w:i w:val="0"/>
          <w:iCs w:val="0"/>
          <w:smallCaps w:val="0"/>
          <w:strike w:val="0"/>
          <w:sz w:val="24"/>
          <w:szCs w:val="24"/>
          <w:u w:val="none"/>
          <w:shd w:fill="auto" w:val="clear"/>
          <w:vertAlign w:val="baseline"/>
          <w:rtl w:val="0"/>
        </w:rPr>
        <w:t xml:space="preserve">- Warren Buffett</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40" w:line="24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You just made a guess </w:t>
      </w:r>
      <w:r w:rsidDel="00000000" w:rsidR="00000000" w:rsidRPr="00000000">
        <w:rPr>
          <w:rtl w:val="0"/>
        </w:rPr>
        <w:t xml:space="preserve">about the price</w:t>
      </w:r>
      <w:r w:rsidDel="00000000" w:rsidR="00000000" w:rsidRPr="00000000">
        <w:rPr>
          <w:i w:val="0"/>
          <w:iCs w:val="0"/>
          <w:smallCaps w:val="0"/>
          <w:strike w:val="0"/>
          <w:sz w:val="24"/>
          <w:szCs w:val="24"/>
          <w:u w:val="none"/>
          <w:shd w:fill="auto" w:val="clear"/>
          <w:vertAlign w:val="baseline"/>
          <w:rtl w:val="0"/>
        </w:rPr>
        <w:t xml:space="preserve">. Here is a more complete toolkit to measure value.</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8" w:lineRule="auto"/>
        <w:ind w:left="0" w:right="0" w:firstLine="0"/>
        <w:jc w:val="left"/>
        <w:rPr/>
      </w:pPr>
      <w:r w:rsidDel="00000000" w:rsidR="00000000" w:rsidRPr="00000000">
        <w:rPr>
          <w:b w:val="1"/>
          <w:bCs w:val="1"/>
          <w:i w:val="0"/>
          <w:iCs w:val="0"/>
          <w:smallCaps w:val="0"/>
          <w:strike w:val="0"/>
          <w:sz w:val="24"/>
          <w:szCs w:val="24"/>
          <w:u w:val="none"/>
          <w:shd w:fill="auto" w:val="clear"/>
          <w:vertAlign w:val="baseline"/>
          <w:rtl w:val="0"/>
        </w:rPr>
        <w:t xml:space="preserve">Point 1: </w:t>
      </w:r>
      <w:r w:rsidDel="00000000" w:rsidR="00000000" w:rsidRPr="00000000">
        <w:rPr>
          <w:rtl w:val="0"/>
        </w:rPr>
        <w:t xml:space="preserve">There are different prices for the same student. </w:t>
      </w:r>
      <w:r w:rsidDel="00000000" w:rsidR="00000000" w:rsidRPr="00000000">
        <w:rPr>
          <w:i w:val="0"/>
          <w:iCs w:val="0"/>
          <w:smallCaps w:val="0"/>
          <w:strike w:val="0"/>
          <w:sz w:val="24"/>
          <w:szCs w:val="24"/>
          <w:u w:val="none"/>
          <w:shd w:fill="auto" w:val="clear"/>
          <w:vertAlign w:val="baseline"/>
          <w:rtl w:val="0"/>
        </w:rPr>
        <w:t xml:space="preserve">The sticker price (full price) is what you hear about in the news, and </w:t>
      </w:r>
      <w:r w:rsidDel="00000000" w:rsidR="00000000" w:rsidRPr="00000000">
        <w:rPr>
          <w:rtl w:val="0"/>
        </w:rPr>
        <w:t xml:space="preserve">where</w:t>
      </w:r>
      <w:r w:rsidDel="00000000" w:rsidR="00000000" w:rsidRPr="00000000">
        <w:rPr>
          <w:i w:val="0"/>
          <w:iCs w:val="0"/>
          <w:smallCaps w:val="0"/>
          <w:strike w:val="0"/>
          <w:sz w:val="24"/>
          <w:szCs w:val="24"/>
          <w:u w:val="none"/>
          <w:shd w:fill="auto" w:val="clear"/>
          <w:vertAlign w:val="baseline"/>
          <w:rtl w:val="0"/>
        </w:rPr>
        <w:t xml:space="preserve"> each student</w:t>
      </w:r>
      <w:r w:rsidDel="00000000" w:rsidR="00000000" w:rsidRPr="00000000">
        <w:rPr>
          <w:rtl w:val="0"/>
        </w:rPr>
        <w:t xml:space="preserve">’s total bill begins</w:t>
      </w:r>
      <w:r w:rsidDel="00000000" w:rsidR="00000000" w:rsidRPr="00000000">
        <w:rPr>
          <w:i w:val="0"/>
          <w:iCs w:val="0"/>
          <w:smallCaps w:val="0"/>
          <w:strike w:val="0"/>
          <w:sz w:val="24"/>
          <w:szCs w:val="24"/>
          <w:u w:val="none"/>
          <w:shd w:fill="auto" w:val="clear"/>
          <w:vertAlign w:val="baseline"/>
          <w:rtl w:val="0"/>
        </w:rPr>
        <w:t xml:space="preserve">. But then come the discounts (grants, scholarships) and other financial </w:t>
      </w:r>
      <w:r w:rsidDel="00000000" w:rsidR="00000000" w:rsidRPr="00000000">
        <w:rPr>
          <w:rtl w:val="0"/>
        </w:rPr>
        <w:t xml:space="preserve">supports (work-study, loans, etc.) to make the price tag more affordable for each specific student admitted. This adjusted price is called the “net price.”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8" w:lineRule="auto"/>
        <w:ind w:left="0" w:right="0" w:firstLine="0"/>
        <w:jc w:val="left"/>
        <w:rPr/>
      </w:pPr>
      <w:r w:rsidDel="00000000" w:rsidR="00000000" w:rsidRPr="00000000">
        <w:rPr>
          <w:i w:val="0"/>
          <w:iCs w:val="0"/>
          <w:smallCaps w:val="0"/>
          <w:strike w:val="0"/>
          <w:sz w:val="24"/>
          <w:szCs w:val="24"/>
          <w:u w:val="none"/>
          <w:shd w:fill="auto" w:val="clear"/>
          <w:vertAlign w:val="baseline"/>
          <w:rtl w:val="0"/>
        </w:rPr>
        <w:t xml:space="preserve">$275 </w:t>
      </w:r>
      <w:r w:rsidDel="00000000" w:rsidR="00000000" w:rsidRPr="00000000">
        <w:rPr>
          <w:b w:val="1"/>
          <w:bCs w:val="1"/>
          <w:i w:val="0"/>
          <w:iCs w:val="0"/>
          <w:smallCaps w:val="0"/>
          <w:strike w:val="0"/>
          <w:sz w:val="24"/>
          <w:szCs w:val="24"/>
          <w:u w:val="none"/>
          <w:shd w:fill="auto" w:val="clear"/>
          <w:vertAlign w:val="baseline"/>
          <w:rtl w:val="0"/>
        </w:rPr>
        <w:t xml:space="preserve">billion</w:t>
      </w:r>
      <w:r w:rsidDel="00000000" w:rsidR="00000000" w:rsidRPr="00000000">
        <w:rPr>
          <w:i w:val="0"/>
          <w:iCs w:val="0"/>
          <w:smallCaps w:val="0"/>
          <w:strike w:val="0"/>
          <w:sz w:val="24"/>
          <w:szCs w:val="24"/>
          <w:u w:val="none"/>
          <w:shd w:fill="auto" w:val="clear"/>
          <w:vertAlign w:val="baseline"/>
          <w:rtl w:val="0"/>
        </w:rPr>
        <w:t xml:space="preserve"> in financial aid given to students in the U.S. during the 2024-25 school year, with nearly $174 billion of it money that never has to be repaid</w:t>
      </w:r>
      <w:r w:rsidDel="00000000" w:rsidR="00000000" w:rsidRPr="00000000">
        <w:rPr>
          <w:rtl w:val="0"/>
        </w:rPr>
        <w:t xml:space="preserve">.</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8"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Some students pay full price. Many do not.</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8" w:lineRule="auto"/>
        <w:ind w:left="0" w:right="0" w:firstLine="0"/>
        <w:jc w:val="left"/>
        <w:rPr>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Point 2: </w:t>
      </w:r>
      <w:r w:rsidDel="00000000" w:rsidR="00000000" w:rsidRPr="00000000">
        <w:rPr>
          <w:i w:val="0"/>
          <w:iCs w:val="0"/>
          <w:smallCaps w:val="0"/>
          <w:strike w:val="0"/>
          <w:sz w:val="24"/>
          <w:szCs w:val="24"/>
          <w:u w:val="none"/>
          <w:shd w:fill="auto" w:val="clear"/>
          <w:vertAlign w:val="baseline"/>
          <w:rtl w:val="0"/>
        </w:rPr>
        <w:t xml:space="preserve">Is $40,000 a year for University X “expensive”?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8"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Is $40,000 for a car expensive?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8"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Is $600,000 for a house expensive? In California, that could be a fixer-upper forty minutes inland, or barely enough to get in the door somewhere with an ocean view.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8"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The answer to all of these:</w:t>
      </w:r>
      <w:r w:rsidDel="00000000" w:rsidR="00000000" w:rsidRPr="00000000">
        <w:rPr>
          <w:i w:val="1"/>
          <w:iCs w:val="1"/>
          <w:smallCaps w:val="0"/>
          <w:strike w:val="0"/>
          <w:sz w:val="24"/>
          <w:szCs w:val="24"/>
          <w:u w:val="none"/>
          <w:shd w:fill="auto" w:val="clear"/>
          <w:vertAlign w:val="baseline"/>
          <w:rtl w:val="0"/>
        </w:rPr>
        <w:t xml:space="preserve"> It depends.</w:t>
      </w:r>
      <w:r w:rsidDel="00000000" w:rsidR="00000000" w:rsidRPr="00000000">
        <w:rPr>
          <w:i w:val="0"/>
          <w:iCs w:val="0"/>
          <w:smallCaps w:val="0"/>
          <w:strike w:val="0"/>
          <w:sz w:val="24"/>
          <w:szCs w:val="24"/>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8"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For education after high school, dig deeper into these questions: </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i w:val="0"/>
          <w:iCs w:val="0"/>
          <w:sz w:val="24"/>
          <w:szCs w:val="24"/>
        </w:rPr>
      </w:pPr>
      <w:r w:rsidDel="00000000" w:rsidR="00000000" w:rsidRPr="00000000">
        <w:rPr>
          <w:i w:val="0"/>
          <w:iCs w:val="0"/>
          <w:smallCaps w:val="0"/>
          <w:strike w:val="0"/>
          <w:sz w:val="24"/>
          <w:szCs w:val="24"/>
          <w:u w:val="none"/>
          <w:shd w:fill="auto" w:val="clear"/>
          <w:vertAlign w:val="baseline"/>
          <w:rtl w:val="0"/>
        </w:rPr>
        <w:t xml:space="preserve">What’s the actual price students pay if they have similar family income? What kind of financial aid can I expect to receive?</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i w:val="0"/>
          <w:iCs w:val="0"/>
          <w:sz w:val="24"/>
          <w:szCs w:val="24"/>
        </w:rPr>
      </w:pPr>
      <w:r w:rsidDel="00000000" w:rsidR="00000000" w:rsidRPr="00000000">
        <w:rPr>
          <w:i w:val="0"/>
          <w:iCs w:val="0"/>
          <w:smallCaps w:val="0"/>
          <w:strike w:val="0"/>
          <w:sz w:val="24"/>
          <w:szCs w:val="24"/>
          <w:u w:val="none"/>
          <w:shd w:fill="auto" w:val="clear"/>
          <w:vertAlign w:val="baseline"/>
          <w:rtl w:val="0"/>
        </w:rPr>
        <w:t xml:space="preserve">Do most students graduate in four years, six years, eight years or never? What percentage of students transfer?</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i w:val="0"/>
          <w:iCs w:val="0"/>
          <w:sz w:val="24"/>
          <w:szCs w:val="24"/>
        </w:rPr>
      </w:pPr>
      <w:r w:rsidDel="00000000" w:rsidR="00000000" w:rsidRPr="00000000">
        <w:rPr>
          <w:i w:val="0"/>
          <w:iCs w:val="0"/>
          <w:smallCaps w:val="0"/>
          <w:strike w:val="0"/>
          <w:sz w:val="24"/>
          <w:szCs w:val="24"/>
          <w:u w:val="none"/>
          <w:shd w:fill="auto" w:val="clear"/>
          <w:vertAlign w:val="baseline"/>
          <w:rtl w:val="0"/>
        </w:rPr>
        <w:t xml:space="preserve">Do they get real support finding jobs, or are they left to fend for themselves? </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8" w:lineRule="auto"/>
        <w:ind w:left="720" w:right="0" w:hanging="360"/>
        <w:jc w:val="left"/>
        <w:rPr>
          <w:i w:val="0"/>
          <w:iCs w:val="0"/>
          <w:sz w:val="24"/>
          <w:szCs w:val="24"/>
        </w:rPr>
      </w:pPr>
      <w:r w:rsidDel="00000000" w:rsidR="00000000" w:rsidRPr="00000000">
        <w:rPr>
          <w:i w:val="0"/>
          <w:iCs w:val="0"/>
          <w:smallCaps w:val="0"/>
          <w:strike w:val="0"/>
          <w:sz w:val="24"/>
          <w:szCs w:val="24"/>
          <w:u w:val="none"/>
          <w:shd w:fill="auto" w:val="clear"/>
          <w:vertAlign w:val="baseline"/>
          <w:rtl w:val="0"/>
        </w:rPr>
        <w:t xml:space="preserve">Are graduates drowning in debt, or are their payments manageable on their salaries? </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68" w:lineRule="auto"/>
        <w:ind w:left="720" w:right="0" w:hanging="360"/>
        <w:jc w:val="left"/>
        <w:rPr>
          <w:i w:val="0"/>
          <w:iCs w:val="0"/>
          <w:sz w:val="24"/>
          <w:szCs w:val="24"/>
        </w:rPr>
      </w:pPr>
      <w:r w:rsidDel="00000000" w:rsidR="00000000" w:rsidRPr="00000000">
        <w:rPr>
          <w:i w:val="0"/>
          <w:iCs w:val="0"/>
          <w:smallCaps w:val="0"/>
          <w:strike w:val="0"/>
          <w:sz w:val="24"/>
          <w:szCs w:val="24"/>
          <w:u w:val="none"/>
          <w:shd w:fill="auto" w:val="clear"/>
          <w:vertAlign w:val="baseline"/>
          <w:rtl w:val="0"/>
        </w:rPr>
        <w:t xml:space="preserve">What else is important to you? (Academics, Location, School Size, Extracurriculars, Campus Culture)</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70" w:before="0" w:line="24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The answer to the last question depends on your own preferences, and spending some time visiting the college campus will also help you get a sense for the campus culture, location, and size. If you can’t physically visit a campus, at least take a virtual tour (</w:t>
      </w:r>
      <w:hyperlink r:id="rId6">
        <w:r w:rsidDel="00000000" w:rsidR="00000000" w:rsidRPr="00000000">
          <w:rPr>
            <w:i w:val="0"/>
            <w:iCs w:val="0"/>
            <w:smallCaps w:val="0"/>
            <w:strike w:val="0"/>
            <w:sz w:val="24"/>
            <w:szCs w:val="24"/>
            <w:u w:val="single"/>
            <w:shd w:fill="auto" w:val="clear"/>
            <w:vertAlign w:val="baseline"/>
            <w:rtl w:val="0"/>
          </w:rPr>
          <w:t xml:space="preserve">https://campustours.com/</w:t>
        </w:r>
      </w:hyperlink>
      <w:r w:rsidDel="00000000" w:rsidR="00000000" w:rsidRPr="00000000">
        <w:rPr>
          <w:i w:val="0"/>
          <w:iCs w:val="0"/>
          <w:smallCaps w:val="0"/>
          <w:strike w:val="0"/>
          <w:sz w:val="24"/>
          <w:szCs w:val="24"/>
          <w:u w:val="none"/>
          <w:shd w:fill="auto" w:val="clear"/>
          <w:vertAlign w:val="baseline"/>
          <w:rtl w:val="0"/>
        </w:rPr>
        <w:t xml:space="preserve">).</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70" w:before="0" w:line="240" w:lineRule="auto"/>
        <w:ind w:left="0" w:right="0" w:firstLine="0"/>
        <w:jc w:val="left"/>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70" w:before="0" w:line="240" w:lineRule="auto"/>
        <w:ind w:left="0" w:right="0" w:firstLine="0"/>
        <w:jc w:val="left"/>
        <w:rPr>
          <w:i w:val="1"/>
          <w:iCs w:val="1"/>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To find the answers to the first four questions, and more, we’re going to use the College Scorecard (</w:t>
      </w:r>
      <w:hyperlink r:id="rId7">
        <w:r w:rsidDel="00000000" w:rsidR="00000000" w:rsidRPr="00000000">
          <w:rPr>
            <w:i w:val="0"/>
            <w:iCs w:val="0"/>
            <w:smallCaps w:val="0"/>
            <w:strike w:val="0"/>
            <w:color w:val="1155cc"/>
            <w:sz w:val="24"/>
            <w:szCs w:val="24"/>
            <w:u w:val="single"/>
            <w:shd w:fill="auto" w:val="clear"/>
            <w:vertAlign w:val="baseline"/>
            <w:rtl w:val="0"/>
          </w:rPr>
          <w:t xml:space="preserve">collegescorecard.ed.gov</w:t>
        </w:r>
      </w:hyperlink>
      <w:r w:rsidDel="00000000" w:rsidR="00000000" w:rsidRPr="00000000">
        <w:rPr>
          <w:i w:val="0"/>
          <w:iCs w:val="0"/>
          <w:smallCaps w:val="0"/>
          <w:strike w:val="0"/>
          <w:sz w:val="24"/>
          <w:szCs w:val="24"/>
          <w:u w:val="none"/>
          <w:shd w:fill="auto" w:val="clear"/>
          <w:vertAlign w:val="baseline"/>
          <w:rtl w:val="0"/>
        </w:rPr>
        <w:t xml:space="preserve">)</w:t>
      </w:r>
      <w:r w:rsidDel="00000000" w:rsidR="00000000" w:rsidRPr="00000000">
        <w:rPr>
          <w:rtl w:val="0"/>
        </w:rPr>
        <w:t xml:space="preserve">. Before we begin, let’s get some terms understood.</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 w:line="240" w:lineRule="auto"/>
        <w:ind w:left="0" w:right="0" w:firstLine="0"/>
        <w:jc w:val="left"/>
        <w:rPr>
          <w:i w:val="1"/>
          <w:iCs w:val="1"/>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61" w:lineRule="auto"/>
        <w:ind w:left="720" w:right="0" w:hanging="360"/>
        <w:jc w:val="left"/>
        <w:rPr>
          <w:i w:val="0"/>
          <w:iCs w:val="0"/>
          <w:sz w:val="24"/>
          <w:szCs w:val="24"/>
        </w:rPr>
      </w:pPr>
      <w:r w:rsidDel="00000000" w:rsidR="00000000" w:rsidRPr="00000000">
        <w:rPr>
          <w:b w:val="1"/>
          <w:bCs w:val="1"/>
          <w:i w:val="0"/>
          <w:iCs w:val="0"/>
          <w:smallCaps w:val="0"/>
          <w:strike w:val="0"/>
          <w:sz w:val="24"/>
          <w:szCs w:val="24"/>
          <w:u w:val="none"/>
          <w:shd w:fill="auto" w:val="clear"/>
          <w:vertAlign w:val="baseline"/>
          <w:rtl w:val="0"/>
        </w:rPr>
        <w:t xml:space="preserve">Net price: </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4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 w:line="240" w:lineRule="auto"/>
        <w:ind w:left="0" w:right="0" w:firstLine="0"/>
        <w:jc w:val="left"/>
        <w:rPr>
          <w:i w:val="1"/>
          <w:iCs w:val="1"/>
          <w:smallCaps w:val="0"/>
          <w:strike w:val="0"/>
          <w:sz w:val="24"/>
          <w:szCs w:val="24"/>
          <w:u w:val="none"/>
          <w:shd w:fill="auto" w:val="clear"/>
          <w:vertAlign w:val="baseline"/>
        </w:rPr>
      </w:pPr>
      <w:r w:rsidDel="00000000" w:rsidR="00000000" w:rsidRPr="00000000">
        <w:rPr>
          <w:i w:val="1"/>
          <w:iCs w:val="1"/>
          <w:smallCaps w:val="0"/>
          <w:strike w:val="0"/>
          <w:sz w:val="24"/>
          <w:szCs w:val="24"/>
          <w:u w:val="none"/>
          <w:shd w:fill="auto" w:val="clear"/>
          <w:vertAlign w:val="baseline"/>
          <w:rtl w:val="0"/>
        </w:rPr>
        <w:t xml:space="preserve">Scorecard note: this is an average among students who received financial aid at that income level.</w:t>
      </w:r>
    </w:p>
    <w:p w:rsidR="00000000" w:rsidDel="00000000" w:rsidP="00000000" w:rsidRDefault="00000000" w:rsidRPr="00000000" w14:paraId="000000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61" w:lineRule="auto"/>
        <w:ind w:left="720" w:right="0" w:hanging="360"/>
        <w:jc w:val="left"/>
        <w:rPr>
          <w:b w:val="1"/>
          <w:bCs w:val="1"/>
          <w:i w:val="0"/>
          <w:iCs w:val="0"/>
          <w:sz w:val="24"/>
          <w:szCs w:val="24"/>
        </w:rPr>
      </w:pPr>
      <w:r w:rsidDel="00000000" w:rsidR="00000000" w:rsidRPr="00000000">
        <w:rPr>
          <w:b w:val="1"/>
          <w:bCs w:val="1"/>
          <w:i w:val="0"/>
          <w:iCs w:val="0"/>
          <w:smallCaps w:val="0"/>
          <w:strike w:val="0"/>
          <w:sz w:val="24"/>
          <w:szCs w:val="24"/>
          <w:u w:val="none"/>
          <w:shd w:fill="auto" w:val="clear"/>
          <w:vertAlign w:val="baseline"/>
          <w:rtl w:val="0"/>
        </w:rPr>
        <w:t xml:space="preserve">Graduation rate: </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4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 w:line="240" w:lineRule="auto"/>
        <w:ind w:left="0" w:right="0" w:firstLine="0"/>
        <w:jc w:val="left"/>
        <w:rPr>
          <w:i w:val="1"/>
          <w:iCs w:val="1"/>
          <w:smallCaps w:val="0"/>
          <w:strike w:val="0"/>
          <w:sz w:val="24"/>
          <w:szCs w:val="24"/>
          <w:u w:val="none"/>
          <w:shd w:fill="auto" w:val="clear"/>
          <w:vertAlign w:val="baseline"/>
        </w:rPr>
      </w:pPr>
      <w:r w:rsidDel="00000000" w:rsidR="00000000" w:rsidRPr="00000000">
        <w:rPr>
          <w:i w:val="1"/>
          <w:iCs w:val="1"/>
          <w:smallCaps w:val="0"/>
          <w:strike w:val="0"/>
          <w:sz w:val="24"/>
          <w:szCs w:val="24"/>
          <w:u w:val="none"/>
          <w:shd w:fill="auto" w:val="clear"/>
          <w:vertAlign w:val="baseline"/>
          <w:rtl w:val="0"/>
        </w:rPr>
        <w:t xml:space="preserve">Scorecard note: measured over an 8-year window, the same clock for community colleges and universities. Always check the window under a number: finishing in four years versus six or eight changes the real cost. More on this with Ana, next.</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 w:line="240" w:lineRule="auto"/>
        <w:ind w:left="0" w:right="0" w:firstLine="0"/>
        <w:jc w:val="left"/>
        <w:rPr>
          <w:i w:val="1"/>
          <w:iCs w:val="1"/>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61" w:lineRule="auto"/>
        <w:ind w:left="720" w:right="0" w:hanging="360"/>
        <w:jc w:val="left"/>
        <w:rPr>
          <w:i w:val="0"/>
          <w:iCs w:val="0"/>
          <w:sz w:val="24"/>
          <w:szCs w:val="24"/>
        </w:rPr>
      </w:pPr>
      <w:r w:rsidDel="00000000" w:rsidR="00000000" w:rsidRPr="00000000">
        <w:rPr>
          <w:b w:val="1"/>
          <w:bCs w:val="1"/>
          <w:i w:val="0"/>
          <w:iCs w:val="0"/>
          <w:smallCaps w:val="0"/>
          <w:strike w:val="0"/>
          <w:sz w:val="24"/>
          <w:szCs w:val="24"/>
          <w:u w:val="none"/>
          <w:shd w:fill="auto" w:val="clear"/>
          <w:vertAlign w:val="baseline"/>
          <w:rtl w:val="0"/>
        </w:rPr>
        <w:t xml:space="preserve">Median debt at graduation: </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4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 w:line="240" w:lineRule="auto"/>
        <w:ind w:left="0" w:right="0" w:firstLine="0"/>
        <w:jc w:val="left"/>
        <w:rPr>
          <w:i w:val="1"/>
          <w:iCs w:val="1"/>
          <w:smallCaps w:val="0"/>
          <w:strike w:val="0"/>
          <w:sz w:val="24"/>
          <w:szCs w:val="24"/>
          <w:u w:val="none"/>
          <w:shd w:fill="auto" w:val="clear"/>
          <w:vertAlign w:val="baseline"/>
        </w:rPr>
      </w:pPr>
      <w:r w:rsidDel="00000000" w:rsidR="00000000" w:rsidRPr="00000000">
        <w:rPr>
          <w:i w:val="1"/>
          <w:iCs w:val="1"/>
          <w:smallCaps w:val="0"/>
          <w:strike w:val="0"/>
          <w:sz w:val="24"/>
          <w:szCs w:val="24"/>
          <w:u w:val="none"/>
          <w:shd w:fill="auto" w:val="clear"/>
          <w:vertAlign w:val="baseline"/>
          <w:rtl w:val="0"/>
        </w:rPr>
        <w:t xml:space="preserve">Scorecard note: shown alongside the estimated monthly payment on a standard 10-year plan. That is the lived reality after graduation.</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 w:line="240" w:lineRule="auto"/>
        <w:ind w:left="0" w:right="0" w:firstLine="0"/>
        <w:jc w:val="left"/>
        <w:rPr>
          <w:i w:val="1"/>
          <w:iCs w:val="1"/>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61" w:lineRule="auto"/>
        <w:ind w:left="720" w:right="0" w:hanging="360"/>
        <w:jc w:val="left"/>
        <w:rPr>
          <w:i w:val="0"/>
          <w:iCs w:val="0"/>
          <w:sz w:val="24"/>
          <w:szCs w:val="24"/>
        </w:rPr>
      </w:pPr>
      <w:r w:rsidDel="00000000" w:rsidR="00000000" w:rsidRPr="00000000">
        <w:rPr>
          <w:b w:val="1"/>
          <w:bCs w:val="1"/>
          <w:i w:val="0"/>
          <w:iCs w:val="0"/>
          <w:smallCaps w:val="0"/>
          <w:strike w:val="0"/>
          <w:sz w:val="24"/>
          <w:szCs w:val="24"/>
          <w:u w:val="none"/>
          <w:shd w:fill="auto" w:val="clear"/>
          <w:vertAlign w:val="baseline"/>
          <w:rtl w:val="0"/>
        </w:rPr>
        <w:t xml:space="preserve">Loan default rate: </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 w:line="240" w:lineRule="auto"/>
        <w:ind w:left="0" w:right="0" w:firstLine="0"/>
        <w:jc w:val="left"/>
        <w:rPr>
          <w:i w:val="1"/>
          <w:iCs w:val="1"/>
          <w:smallCaps w:val="0"/>
          <w:strike w:val="0"/>
          <w:sz w:val="24"/>
          <w:szCs w:val="24"/>
          <w:u w:val="none"/>
          <w:shd w:fill="auto" w:val="clear"/>
          <w:vertAlign w:val="baseline"/>
        </w:rPr>
      </w:pPr>
      <w:r w:rsidDel="00000000" w:rsidR="00000000" w:rsidRPr="00000000">
        <w:rPr>
          <w:i w:val="1"/>
          <w:iCs w:val="1"/>
          <w:smallCaps w:val="0"/>
          <w:strike w:val="0"/>
          <w:sz w:val="24"/>
          <w:szCs w:val="24"/>
          <w:u w:val="none"/>
          <w:shd w:fill="auto" w:val="clear"/>
          <w:vertAlign w:val="baseline"/>
          <w:rtl w:val="0"/>
        </w:rPr>
        <w:t xml:space="preserve">Scorecard note: rates read artificially low right now because of COVID-era payment pauses.</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 w:line="240" w:lineRule="auto"/>
        <w:ind w:left="0" w:right="0" w:firstLine="0"/>
        <w:jc w:val="left"/>
        <w:rPr>
          <w:i w:val="1"/>
          <w:iCs w:val="1"/>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61" w:lineRule="auto"/>
        <w:ind w:left="720" w:right="0" w:hanging="360"/>
        <w:jc w:val="left"/>
        <w:rPr>
          <w:i w:val="0"/>
          <w:iCs w:val="0"/>
          <w:sz w:val="24"/>
          <w:szCs w:val="24"/>
        </w:rPr>
      </w:pPr>
      <w:r w:rsidDel="00000000" w:rsidR="00000000" w:rsidRPr="00000000">
        <w:rPr>
          <w:b w:val="1"/>
          <w:bCs w:val="1"/>
          <w:i w:val="0"/>
          <w:iCs w:val="0"/>
          <w:smallCaps w:val="0"/>
          <w:strike w:val="0"/>
          <w:sz w:val="24"/>
          <w:szCs w:val="24"/>
          <w:u w:val="none"/>
          <w:shd w:fill="auto" w:val="clear"/>
          <w:vertAlign w:val="baseline"/>
          <w:rtl w:val="0"/>
        </w:rPr>
        <w:t xml:space="preserve">Transfer rate: </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4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40" w:line="24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4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61" w:lineRule="auto"/>
        <w:ind w:left="720" w:right="0" w:hanging="360"/>
        <w:jc w:val="left"/>
        <w:rPr>
          <w:i w:val="0"/>
          <w:iCs w:val="0"/>
          <w:sz w:val="24"/>
          <w:szCs w:val="24"/>
        </w:rPr>
      </w:pPr>
      <w:r w:rsidDel="00000000" w:rsidR="00000000" w:rsidRPr="00000000">
        <w:rPr>
          <w:b w:val="1"/>
          <w:bCs w:val="1"/>
          <w:i w:val="0"/>
          <w:iCs w:val="0"/>
          <w:smallCaps w:val="0"/>
          <w:strike w:val="0"/>
          <w:sz w:val="24"/>
          <w:szCs w:val="24"/>
          <w:u w:val="none"/>
          <w:shd w:fill="auto" w:val="clear"/>
          <w:vertAlign w:val="baseline"/>
          <w:rtl w:val="0"/>
        </w:rPr>
        <w:t xml:space="preserve">Median Earnings: </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4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 w:line="240" w:lineRule="auto"/>
        <w:ind w:left="0" w:right="0" w:firstLine="0"/>
        <w:jc w:val="left"/>
        <w:rPr>
          <w:i w:val="1"/>
          <w:iCs w:val="1"/>
          <w:smallCaps w:val="0"/>
          <w:strike w:val="0"/>
          <w:sz w:val="24"/>
          <w:szCs w:val="24"/>
          <w:u w:val="none"/>
          <w:shd w:fill="auto" w:val="clear"/>
          <w:vertAlign w:val="baseline"/>
        </w:rPr>
      </w:pPr>
      <w:r w:rsidDel="00000000" w:rsidR="00000000" w:rsidRPr="00000000">
        <w:rPr>
          <w:i w:val="1"/>
          <w:iCs w:val="1"/>
          <w:smallCaps w:val="0"/>
          <w:strike w:val="0"/>
          <w:sz w:val="24"/>
          <w:szCs w:val="24"/>
          <w:u w:val="none"/>
          <w:shd w:fill="auto" w:val="clear"/>
          <w:vertAlign w:val="baseline"/>
          <w:rtl w:val="0"/>
        </w:rPr>
        <w:t xml:space="preserve">Scorecard note: shows earnings of graduates 10 years after enrollment. This school-wide number mostly reflects what students study, not school quality, so open “Fields of Study” to see earnings by major. You’ll use this with Ana, next.</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20" w:before="120" w:line="240" w:lineRule="auto"/>
        <w:ind w:left="130" w:right="130" w:firstLine="0"/>
        <w:jc w:val="center"/>
        <w:rPr>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20" w:before="0" w:line="240" w:lineRule="auto"/>
        <w:ind w:left="130" w:right="130" w:firstLine="0"/>
        <w:jc w:val="center"/>
        <w:rPr>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THE NUMBERS ARE PART OF THE DECISION, NOT THE ENTIRE THING</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120" w:before="20" w:line="240" w:lineRule="auto"/>
        <w:ind w:left="130" w:right="13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The six numbers can help you decide how a college financially impacts a typical student. </w:t>
      </w:r>
    </w:p>
    <w:p w:rsidR="00000000" w:rsidDel="00000000" w:rsidP="00000000" w:rsidRDefault="00000000" w:rsidRPr="00000000" w14:paraId="00000077">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120" w:before="20" w:line="240" w:lineRule="auto"/>
        <w:ind w:left="130" w:right="13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They cannot tell you whether you will be happy there. </w:t>
      </w:r>
    </w:p>
    <w:p w:rsidR="00000000" w:rsidDel="00000000" w:rsidP="00000000" w:rsidRDefault="00000000" w:rsidRPr="00000000" w14:paraId="00000078">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120" w:before="20" w:line="240" w:lineRule="auto"/>
        <w:ind w:left="130" w:right="13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Location, school size, campus culture, and the activities that make you want to show up (sports, music, art, clubs, research, study abroad) are of real value, and they are free to research on any school’s website. </w:t>
      </w:r>
    </w:p>
    <w:p w:rsidR="00000000" w:rsidDel="00000000" w:rsidP="00000000" w:rsidRDefault="00000000" w:rsidRPr="00000000" w14:paraId="00000079">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0" w:before="20" w:line="240" w:lineRule="auto"/>
        <w:ind w:left="130" w:right="13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This matters more than it sounds: a school you love showing up to is a school you finish. And remember, net price already covers housing, food, books, and transportation, costs you would likely face anyway if you want to live independently, college or not.</w:t>
      </w:r>
    </w:p>
    <w:p w:rsidR="00000000" w:rsidDel="00000000" w:rsidP="00000000" w:rsidRDefault="00000000" w:rsidRPr="00000000" w14:paraId="0000007A">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120" w:before="20" w:line="240" w:lineRule="auto"/>
        <w:ind w:left="130" w:right="13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color="c8a24b" w:space="0" w:sz="14" w:val="single"/>
          <w:right w:space="0" w:sz="0" w:val="nil"/>
          <w:between w:space="0" w:sz="0" w:val="nil"/>
        </w:pBdr>
        <w:shd w:fill="auto" w:val="clear"/>
        <w:spacing w:after="90" w:before="200" w:line="240" w:lineRule="auto"/>
        <w:ind w:left="0" w:right="0" w:firstLine="0"/>
        <w:jc w:val="center"/>
        <w:rPr>
          <w:i w:val="0"/>
          <w:iCs w:val="0"/>
          <w:smallCaps w:val="0"/>
          <w:strike w:val="0"/>
          <w:sz w:val="21"/>
          <w:szCs w:val="21"/>
          <w:u w:val="none"/>
          <w:shd w:fill="auto" w:val="clear"/>
          <w:vertAlign w:val="baseline"/>
        </w:rPr>
      </w:pPr>
      <w:r w:rsidDel="00000000" w:rsidR="00000000" w:rsidRPr="00000000">
        <w:rPr>
          <w:b w:val="1"/>
          <w:bCs w:val="1"/>
          <w:i w:val="0"/>
          <w:iCs w:val="0"/>
          <w:smallCaps w:val="0"/>
          <w:strike w:val="0"/>
          <w:sz w:val="26"/>
          <w:szCs w:val="26"/>
          <w:u w:val="none"/>
          <w:shd w:fill="auto" w:val="clear"/>
          <w:vertAlign w:val="baseline"/>
          <w:rtl w:val="0"/>
        </w:rPr>
        <w:t xml:space="preserve">Part 3: Ana, one student, five very different real costs</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8"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Ana’s family earns about $80,000. She is admitted to five schools. She looked up each sticker (the published Cost of Attendance) on the schools’ own websites. In the table below, rank the five schools from 1 (cheapest for Ana) to 5 (most expensive). No peeking ahead, and no math: go with your gut.</w:t>
      </w:r>
    </w:p>
    <w:tbl>
      <w:tblPr>
        <w:tblStyle w:val="Table4"/>
        <w:tblW w:w="964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2410"/>
        <w:gridCol w:w="2410"/>
        <w:gridCol w:w="2410"/>
        <w:gridCol w:w="2410"/>
        <w:tblGridChange w:id="0">
          <w:tblGrid>
            <w:gridCol w:w="2410"/>
            <w:gridCol w:w="2410"/>
            <w:gridCol w:w="2410"/>
            <w:gridCol w:w="2410"/>
          </w:tblGrid>
        </w:tblGridChange>
      </w:tblGrid>
      <w:tr>
        <w:trPr>
          <w:cantSplit w:val="0"/>
          <w:trHeight w:val="557" w:hRule="atLeast"/>
          <w:tblHeader w:val="0"/>
        </w:trPr>
        <w:tc>
          <w:tcPr>
            <w:tcBorders>
              <w:top w:color="d8d2c4" w:space="0" w:sz="4" w:val="single"/>
              <w:left w:color="d8d2c4" w:space="0" w:sz="4" w:val="single"/>
              <w:bottom w:color="d8d2c4" w:space="0" w:sz="4" w:val="single"/>
              <w:right w:color="d8d2c4"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School</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Type</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Sticker Price (Cost of Attendance)</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Your rank</w:t>
            </w:r>
            <w:r w:rsidDel="00000000" w:rsidR="00000000" w:rsidRPr="00000000">
              <w:rPr>
                <w:rtl w:val="0"/>
              </w:rPr>
            </w:r>
          </w:p>
        </w:tc>
      </w:tr>
      <w:tr>
        <w:trPr>
          <w:cantSplit w:val="0"/>
          <w:trHeight w:val="257" w:hRule="atLeast"/>
          <w:tblHeader w:val="0"/>
        </w:trPr>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i w:val="0"/>
                <w:iCs w:val="0"/>
                <w:smallCaps w:val="0"/>
                <w:strike w:val="0"/>
                <w:sz w:val="21"/>
                <w:szCs w:val="21"/>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UCLA</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public</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$44,200</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4">
            <w:pPr>
              <w:rPr/>
            </w:pPr>
            <w:r w:rsidDel="00000000" w:rsidR="00000000" w:rsidRPr="00000000">
              <w:rPr>
                <w:rtl w:val="0"/>
              </w:rPr>
            </w:r>
          </w:p>
        </w:tc>
      </w:tr>
      <w:tr>
        <w:trPr>
          <w:cantSplit w:val="0"/>
          <w:trHeight w:val="257" w:hRule="atLeast"/>
          <w:tblHeader w:val="0"/>
        </w:trPr>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i w:val="0"/>
                <w:iCs w:val="0"/>
                <w:smallCaps w:val="0"/>
                <w:strike w:val="0"/>
                <w:sz w:val="21"/>
                <w:szCs w:val="21"/>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USC</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private</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$99,100</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8">
            <w:pPr>
              <w:rPr/>
            </w:pPr>
            <w:r w:rsidDel="00000000" w:rsidR="00000000" w:rsidRPr="00000000">
              <w:rPr>
                <w:rtl w:val="0"/>
              </w:rPr>
            </w:r>
          </w:p>
        </w:tc>
      </w:tr>
      <w:tr>
        <w:trPr>
          <w:cantSplit w:val="0"/>
          <w:trHeight w:val="257" w:hRule="atLeast"/>
          <w:tblHeader w:val="0"/>
        </w:trPr>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i w:val="0"/>
                <w:iCs w:val="0"/>
                <w:smallCaps w:val="0"/>
                <w:strike w:val="0"/>
                <w:sz w:val="21"/>
                <w:szCs w:val="21"/>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Cal State Long Beach</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public</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$28,800</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C">
            <w:pPr>
              <w:rPr/>
            </w:pPr>
            <w:r w:rsidDel="00000000" w:rsidR="00000000" w:rsidRPr="00000000">
              <w:rPr>
                <w:rtl w:val="0"/>
              </w:rPr>
            </w:r>
          </w:p>
        </w:tc>
      </w:tr>
      <w:tr>
        <w:trPr>
          <w:cantSplit w:val="0"/>
          <w:trHeight w:val="257" w:hRule="atLeast"/>
          <w:tblHeader w:val="0"/>
        </w:trPr>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i w:val="0"/>
                <w:iCs w:val="0"/>
                <w:smallCaps w:val="0"/>
                <w:strike w:val="0"/>
                <w:sz w:val="21"/>
                <w:szCs w:val="21"/>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Pepperdine</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private</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$95,200</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0">
            <w:pPr>
              <w:rPr/>
            </w:pPr>
            <w:r w:rsidDel="00000000" w:rsidR="00000000" w:rsidRPr="00000000">
              <w:rPr>
                <w:rtl w:val="0"/>
              </w:rPr>
            </w:r>
          </w:p>
        </w:tc>
      </w:tr>
      <w:tr>
        <w:trPr>
          <w:cantSplit w:val="0"/>
          <w:trHeight w:val="257" w:hRule="atLeast"/>
          <w:tblHeader w:val="0"/>
        </w:trPr>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i w:val="0"/>
                <w:iCs w:val="0"/>
                <w:smallCaps w:val="0"/>
                <w:strike w:val="0"/>
                <w:sz w:val="21"/>
                <w:szCs w:val="21"/>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Pasadena City College</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community</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center"/>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$12,800</w:t>
            </w:r>
            <w:r w:rsidDel="00000000" w:rsidR="00000000" w:rsidRPr="00000000">
              <w:rPr>
                <w:rtl w:val="0"/>
              </w:rPr>
            </w:r>
          </w:p>
        </w:tc>
        <w:tc>
          <w:tcPr>
            <w:tcBorders>
              <w:top w:color="d8d2c4" w:space="0" w:sz="4" w:val="single"/>
              <w:left w:color="d8d2c4" w:space="0" w:sz="4" w:val="single"/>
              <w:bottom w:color="d8d2c4" w:space="0" w:sz="4" w:val="single"/>
              <w:right w:color="d8d2c4"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4">
            <w:pPr>
              <w:rPr/>
            </w:pPr>
            <w:r w:rsidDel="00000000" w:rsidR="00000000" w:rsidRPr="00000000">
              <w:rPr>
                <w:rtl w:val="0"/>
              </w:rPr>
            </w:r>
          </w:p>
        </w:tc>
      </w:tr>
    </w:tbl>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120" w:line="240" w:lineRule="auto"/>
        <w:ind w:left="0" w:right="0" w:firstLine="0"/>
        <w:jc w:val="left"/>
        <w:rPr>
          <w:b w:val="1"/>
          <w:bCs w:val="1"/>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Now find the real numbers yourself.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120" w:line="24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Go to collegescorecard.ed.gov, look up each school, and fill in every column below.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120" w:line="24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For net price, choose the $75,000–$110,000 income band (Ana’s family earns about $80,000).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120" w:line="24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Think of one major for Ana that is most likely offered at each of the universities we’re researching. Choose something common like biology, business, psychology, etc. so your research compares similar outcomes.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120" w:line="24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On the next page, to find the answers for the “Grads earn” column, choose the “Fields of Study” dropdown menu on the College Scorecard.</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120" w:line="240" w:lineRule="auto"/>
        <w:ind w:left="0" w:right="0" w:firstLine="0"/>
        <w:jc w:val="left"/>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120" w:line="240" w:lineRule="auto"/>
        <w:ind w:left="0" w:right="0" w:firstLine="0"/>
        <w:jc w:val="left"/>
        <w:rPr>
          <w:b w:val="1"/>
          <w:bCs w:val="1"/>
        </w:rPr>
      </w:pPr>
      <w:r w:rsidDel="00000000" w:rsidR="00000000" w:rsidRPr="00000000">
        <w:rPr>
          <w:b w:val="1"/>
          <w:bCs w:val="1"/>
          <w:i w:val="0"/>
          <w:iCs w:val="0"/>
          <w:smallCaps w:val="0"/>
          <w:strike w:val="0"/>
          <w:sz w:val="24"/>
          <w:szCs w:val="24"/>
          <w:u w:val="none"/>
          <w:shd w:fill="auto" w:val="clear"/>
          <w:vertAlign w:val="baseline"/>
          <w:rtl w:val="0"/>
        </w:rPr>
        <w:t xml:space="preserve">Major Selected for Ana: ________________________________________</w:t>
      </w:r>
      <w:r w:rsidDel="00000000" w:rsidR="00000000" w:rsidRPr="00000000">
        <w:rPr>
          <w:rtl w:val="0"/>
        </w:rPr>
      </w:r>
    </w:p>
    <w:tbl>
      <w:tblPr>
        <w:tblStyle w:val="Table5"/>
        <w:tblW w:w="9585.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2374"/>
        <w:gridCol w:w="1660"/>
        <w:gridCol w:w="1326"/>
        <w:gridCol w:w="1388"/>
        <w:gridCol w:w="1472"/>
        <w:gridCol w:w="1365"/>
        <w:tblGridChange w:id="0">
          <w:tblGrid>
            <w:gridCol w:w="2374"/>
            <w:gridCol w:w="1660"/>
            <w:gridCol w:w="1326"/>
            <w:gridCol w:w="1388"/>
            <w:gridCol w:w="1472"/>
            <w:gridCol w:w="1365"/>
          </w:tblGrid>
        </w:tblGridChange>
      </w:tblGrid>
      <w:tr>
        <w:trPr>
          <w:cantSplit w:val="0"/>
          <w:trHeight w:val="557" w:hRule="atLeast"/>
          <w:tblHeader w:val="1"/>
        </w:trPr>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School</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Net for Ana</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Grad rate (8 yrs)</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Median debt (est.)</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Est. monthly payment</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Grads earn (10 yrs)</w:t>
            </w:r>
            <w:r w:rsidDel="00000000" w:rsidR="00000000" w:rsidRPr="00000000">
              <w:rPr>
                <w:rtl w:val="0"/>
              </w:rPr>
            </w:r>
          </w:p>
        </w:tc>
      </w:tr>
      <w:tr>
        <w:trPr>
          <w:cantSplit w:val="0"/>
          <w:trHeight w:val="358" w:hRule="atLeast"/>
          <w:tblHeader w:val="0"/>
        </w:trPr>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UCLA</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4">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5">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6">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7">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8">
            <w:pPr>
              <w:rPr/>
            </w:pPr>
            <w:r w:rsidDel="00000000" w:rsidR="00000000" w:rsidRPr="00000000">
              <w:rPr>
                <w:rtl w:val="0"/>
              </w:rPr>
            </w:r>
          </w:p>
        </w:tc>
      </w:tr>
      <w:tr>
        <w:trPr>
          <w:cantSplit w:val="0"/>
          <w:trHeight w:val="365" w:hRule="atLeast"/>
          <w:tblHeader w:val="0"/>
        </w:trPr>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USC</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0AA">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0AB">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0AC">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0AD">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0AE">
            <w:pPr>
              <w:rPr/>
            </w:pPr>
            <w:r w:rsidDel="00000000" w:rsidR="00000000" w:rsidRPr="00000000">
              <w:rPr>
                <w:rtl w:val="0"/>
              </w:rPr>
            </w:r>
          </w:p>
        </w:tc>
      </w:tr>
      <w:tr>
        <w:trPr>
          <w:cantSplit w:val="0"/>
          <w:trHeight w:val="367" w:hRule="atLeast"/>
          <w:tblHeader w:val="0"/>
        </w:trPr>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Cal State Long Beach</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B0">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B1">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B2">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B3">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B4">
            <w:pPr>
              <w:rPr/>
            </w:pPr>
            <w:r w:rsidDel="00000000" w:rsidR="00000000" w:rsidRPr="00000000">
              <w:rPr>
                <w:rtl w:val="0"/>
              </w:rPr>
            </w:r>
          </w:p>
        </w:tc>
      </w:tr>
      <w:tr>
        <w:trPr>
          <w:cantSplit w:val="0"/>
          <w:trHeight w:val="374" w:hRule="atLeast"/>
          <w:tblHeader w:val="0"/>
        </w:trPr>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Pepperdine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0B6">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0B7">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0B8">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0B9">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0BA">
            <w:pPr>
              <w:rPr/>
            </w:pPr>
            <w:r w:rsidDel="00000000" w:rsidR="00000000" w:rsidRPr="00000000">
              <w:rPr>
                <w:rtl w:val="0"/>
              </w:rPr>
            </w:r>
          </w:p>
        </w:tc>
      </w:tr>
      <w:tr>
        <w:trPr>
          <w:cantSplit w:val="0"/>
          <w:trHeight w:val="373" w:hRule="atLeast"/>
          <w:tblHeader w:val="0"/>
        </w:trPr>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Pasadena City College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BC">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BD">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BE">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BF">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C0">
            <w:pPr>
              <w:rPr/>
            </w:pPr>
            <w:r w:rsidDel="00000000" w:rsidR="00000000" w:rsidRPr="00000000">
              <w:rPr>
                <w:rtl w:val="0"/>
              </w:rPr>
            </w:r>
          </w:p>
        </w:tc>
      </w:tr>
    </w:tbl>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0" w:before="80" w:line="240" w:lineRule="auto"/>
        <w:ind w:left="130" w:right="130" w:firstLine="0"/>
        <w:jc w:val="left"/>
        <w:rPr>
          <w:b w:val="1"/>
          <w:bCs w:val="1"/>
          <w:i w:val="0"/>
          <w:iCs w:val="0"/>
          <w:smallCaps w:val="1"/>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0" w:before="0" w:line="240" w:lineRule="auto"/>
        <w:ind w:left="130" w:right="130" w:firstLine="0"/>
        <w:jc w:val="left"/>
        <w:rPr>
          <w:i w:val="0"/>
          <w:iCs w:val="0"/>
          <w:smallCaps w:val="0"/>
          <w:strike w:val="0"/>
          <w:sz w:val="24"/>
          <w:szCs w:val="24"/>
          <w:u w:val="none"/>
          <w:shd w:fill="auto" w:val="clear"/>
          <w:vertAlign w:val="baseline"/>
        </w:rPr>
      </w:pPr>
      <w:r w:rsidDel="00000000" w:rsidR="00000000" w:rsidRPr="00000000">
        <w:rPr>
          <w:b w:val="1"/>
          <w:bCs w:val="1"/>
          <w:i w:val="0"/>
          <w:iCs w:val="0"/>
          <w:smallCaps w:val="1"/>
          <w:strike w:val="0"/>
          <w:sz w:val="24"/>
          <w:szCs w:val="24"/>
          <w:u w:val="none"/>
          <w:shd w:fill="auto" w:val="clear"/>
          <w:vertAlign w:val="baseline"/>
          <w:rtl w:val="0"/>
        </w:rPr>
        <w:t xml:space="preserve">DID YOU KNOW?</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0" w:before="40" w:line="261" w:lineRule="auto"/>
        <w:ind w:left="130" w:right="13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All nine UC undergraduate campuses in California have a financial aid program called “Blue and Gold” that provides enough grants and scholarships to cover all tuition and fees for most California families earning up to $100,000 annually.</w:t>
      </w:r>
    </w:p>
    <w:p w:rsidR="00000000" w:rsidDel="00000000" w:rsidP="00000000" w:rsidRDefault="00000000" w:rsidRPr="00000000" w14:paraId="000000C5">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40" w:before="40" w:line="261" w:lineRule="auto"/>
        <w:ind w:left="130" w:right="13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480" w:lineRule="auto"/>
        <w:ind w:left="0" w:right="0" w:firstLine="0"/>
        <w:jc w:val="left"/>
        <w:rPr>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Compare your research findings to your earlier ranking. What’s your biggest surprise? </w:t>
      </w: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 w:line="48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 w:line="48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 w:line="48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80" w:line="240" w:lineRule="auto"/>
        <w:ind w:left="0" w:right="0" w:firstLine="0"/>
        <w:jc w:val="left"/>
        <w:rPr>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Notice:</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70" w:before="0" w:line="260" w:lineRule="auto"/>
        <w:ind w:left="430" w:right="0" w:hanging="250"/>
        <w:jc w:val="left"/>
        <w:rPr>
          <w:rFonts w:ascii="Calibri" w:cs="Calibri" w:eastAsia="Calibri" w:hAnsi="Calibri"/>
          <w:b w:val="0"/>
          <w:bCs w:val="0"/>
          <w:i w:val="0"/>
          <w:iCs w:val="0"/>
          <w:sz w:val="24"/>
          <w:szCs w:val="24"/>
        </w:rPr>
      </w:pPr>
      <w:r w:rsidDel="00000000" w:rsidR="00000000" w:rsidRPr="00000000">
        <w:rPr>
          <w:b w:val="1"/>
          <w:bCs w:val="1"/>
          <w:i w:val="0"/>
          <w:iCs w:val="0"/>
          <w:smallCaps w:val="0"/>
          <w:strike w:val="0"/>
          <w:sz w:val="24"/>
          <w:szCs w:val="24"/>
          <w:u w:val="none"/>
          <w:shd w:fill="auto" w:val="clear"/>
          <w:vertAlign w:val="baseline"/>
          <w:rtl w:val="0"/>
        </w:rPr>
        <w:t xml:space="preserve">The sticker price order and the net price order are different lists. </w:t>
      </w:r>
      <w:r w:rsidDel="00000000" w:rsidR="00000000" w:rsidRPr="00000000">
        <w:rPr>
          <w:i w:val="0"/>
          <w:iCs w:val="0"/>
          <w:smallCaps w:val="0"/>
          <w:strike w:val="0"/>
          <w:sz w:val="24"/>
          <w:szCs w:val="24"/>
          <w:u w:val="none"/>
          <w:shd w:fill="auto" w:val="clear"/>
          <w:vertAlign w:val="baseline"/>
          <w:rtl w:val="0"/>
        </w:rPr>
        <w:t xml:space="preserve">Check your table: is the biggest sticker the most expensive school by net price (after considering financial aid) for Ana? And look at the two privates with near-identical stickers: how far apart did they land? Endowment, not sticker, decides what a family pays.</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70" w:before="0" w:line="260" w:lineRule="auto"/>
        <w:ind w:left="430" w:right="0" w:hanging="250"/>
        <w:jc w:val="left"/>
        <w:rPr>
          <w:rFonts w:ascii="Calibri" w:cs="Calibri" w:eastAsia="Calibri" w:hAnsi="Calibri"/>
          <w:b w:val="0"/>
          <w:bCs w:val="0"/>
          <w:i w:val="0"/>
          <w:iCs w:val="0"/>
          <w:sz w:val="24"/>
          <w:szCs w:val="24"/>
        </w:rPr>
      </w:pPr>
      <w:r w:rsidDel="00000000" w:rsidR="00000000" w:rsidRPr="00000000">
        <w:rPr>
          <w:b w:val="1"/>
          <w:bCs w:val="1"/>
          <w:i w:val="0"/>
          <w:iCs w:val="0"/>
          <w:smallCaps w:val="0"/>
          <w:strike w:val="0"/>
          <w:sz w:val="24"/>
          <w:szCs w:val="24"/>
          <w:u w:val="none"/>
          <w:shd w:fill="auto" w:val="clear"/>
          <w:vertAlign w:val="baseline"/>
          <w:rtl w:val="0"/>
        </w:rPr>
        <w:t xml:space="preserve">Look at UCLA’s net price: </w:t>
      </w:r>
      <w:r w:rsidDel="00000000" w:rsidR="00000000" w:rsidRPr="00000000">
        <w:rPr>
          <w:i w:val="0"/>
          <w:iCs w:val="0"/>
          <w:smallCaps w:val="0"/>
          <w:strike w:val="0"/>
          <w:sz w:val="24"/>
          <w:szCs w:val="24"/>
          <w:u w:val="none"/>
          <w:shd w:fill="auto" w:val="clear"/>
          <w:vertAlign w:val="baseline"/>
          <w:rtl w:val="0"/>
        </w:rPr>
        <w:t xml:space="preserve">an elite public near community-college money. That is the UC Blue and Gold Opportunity Plan: California families earning under $100,000 with typical assets pay $0 in UC tuition and fees. What remains in Ana’s number is housing, food, books, and transportation: costs she would face anyway, college or not. Ana also has control over several of those costs (buying used books, for example).</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70" w:before="0" w:line="260" w:lineRule="auto"/>
        <w:ind w:left="430" w:right="0" w:hanging="250"/>
        <w:jc w:val="left"/>
        <w:rPr>
          <w:rFonts w:ascii="Calibri" w:cs="Calibri" w:eastAsia="Calibri" w:hAnsi="Calibri"/>
          <w:b w:val="0"/>
          <w:bCs w:val="0"/>
          <w:i w:val="0"/>
          <w:iCs w:val="0"/>
          <w:sz w:val="24"/>
          <w:szCs w:val="24"/>
        </w:rPr>
      </w:pPr>
      <w:r w:rsidDel="00000000" w:rsidR="00000000" w:rsidRPr="00000000">
        <w:rPr>
          <w:b w:val="1"/>
          <w:bCs w:val="1"/>
          <w:i w:val="0"/>
          <w:iCs w:val="0"/>
          <w:smallCaps w:val="0"/>
          <w:strike w:val="0"/>
          <w:sz w:val="24"/>
          <w:szCs w:val="24"/>
          <w:u w:val="none"/>
          <w:shd w:fill="auto" w:val="clear"/>
          <w:vertAlign w:val="baseline"/>
          <w:rtl w:val="0"/>
        </w:rPr>
        <w:t xml:space="preserve">Cheapest is not automatically best. </w:t>
      </w:r>
      <w:r w:rsidDel="00000000" w:rsidR="00000000" w:rsidRPr="00000000">
        <w:rPr>
          <w:i w:val="0"/>
          <w:iCs w:val="0"/>
          <w:smallCaps w:val="0"/>
          <w:strike w:val="0"/>
          <w:sz w:val="24"/>
          <w:szCs w:val="24"/>
          <w:u w:val="none"/>
          <w:shd w:fill="auto" w:val="clear"/>
          <w:vertAlign w:val="baseline"/>
          <w:rtl w:val="0"/>
        </w:rPr>
        <w:t xml:space="preserve">Pasadena has the lowest net price. Now compare its graduation and transfer rates with the rest of your table. A low price you never turn into a degree, or only turn into one after extra years of cost, is not the bargain it looks like.</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20" w:before="120" w:line="240" w:lineRule="auto"/>
        <w:ind w:left="130" w:right="130" w:firstLine="0"/>
        <w:jc w:val="left"/>
        <w:rPr>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20" w:before="0" w:line="240" w:lineRule="auto"/>
        <w:ind w:left="130" w:right="130" w:firstLine="0"/>
        <w:jc w:val="center"/>
        <w:rPr>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READ THE DEFINITION, NOT JUST THE NUMBER</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20" w:before="20" w:line="240" w:lineRule="auto"/>
        <w:ind w:left="130" w:right="13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Different sources count different statistics over different timeframes. The Scorecard uses an 8-year window for every school, community colleges and universities alike, which lets you compare a two-year and a four-year school directly. Other resources, like the College Navigator, provide “normal” time (2 or 4 years) and “150% of normal time” (3 or 6 years). Always read the window under a number before you compare two schools.</w:t>
      </w:r>
    </w:p>
    <w:p w:rsidR="00000000" w:rsidDel="00000000" w:rsidP="00000000" w:rsidRDefault="00000000" w:rsidRPr="00000000" w14:paraId="000000D3">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20" w:before="20" w:line="240" w:lineRule="auto"/>
        <w:ind w:left="130" w:right="130" w:firstLine="0"/>
        <w:jc w:val="left"/>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120" w:before="20" w:line="240" w:lineRule="auto"/>
        <w:ind w:left="130" w:right="130" w:firstLine="0"/>
        <w:jc w:val="left"/>
        <w:rPr>
          <w:i w:val="1"/>
          <w:iCs w:val="1"/>
          <w:smallCaps w:val="0"/>
          <w:strike w:val="0"/>
          <w:sz w:val="24"/>
          <w:szCs w:val="24"/>
          <w:u w:val="none"/>
          <w:shd w:fill="auto" w:val="clear"/>
          <w:vertAlign w:val="baseline"/>
        </w:rPr>
      </w:pPr>
      <w:r w:rsidDel="00000000" w:rsidR="00000000" w:rsidRPr="00000000">
        <w:rPr>
          <w:i w:val="1"/>
          <w:iCs w:val="1"/>
          <w:smallCaps w:val="0"/>
          <w:strike w:val="0"/>
          <w:sz w:val="24"/>
          <w:szCs w:val="24"/>
          <w:u w:val="none"/>
          <w:shd w:fill="auto" w:val="clear"/>
          <w:vertAlign w:val="baseline"/>
          <w:rtl w:val="0"/>
        </w:rPr>
        <w:t xml:space="preserve">Today we stay on the Scorecard. When you are ready to go one level deeper, go explore the College Navigator (</w:t>
      </w:r>
      <w:hyperlink r:id="rId8">
        <w:r w:rsidDel="00000000" w:rsidR="00000000" w:rsidRPr="00000000">
          <w:rPr>
            <w:i w:val="1"/>
            <w:iCs w:val="1"/>
            <w:smallCaps w:val="0"/>
            <w:strike w:val="0"/>
            <w:sz w:val="24"/>
            <w:szCs w:val="24"/>
            <w:u w:val="single"/>
            <w:shd w:fill="auto" w:val="clear"/>
            <w:vertAlign w:val="baseline"/>
            <w:rtl w:val="0"/>
          </w:rPr>
          <w:t xml:space="preserve">nces.ed.gov/collegenavigator</w:t>
        </w:r>
      </w:hyperlink>
      <w:r w:rsidDel="00000000" w:rsidR="00000000" w:rsidRPr="00000000">
        <w:rPr>
          <w:i w:val="1"/>
          <w:iCs w:val="1"/>
          <w:smallCaps w:val="0"/>
          <w:strike w:val="0"/>
          <w:sz w:val="24"/>
          <w:szCs w:val="24"/>
          <w:u w:val="none"/>
          <w:shd w:fill="auto" w:val="clear"/>
          <w:vertAlign w:val="baseline"/>
          <w:rtl w:val="0"/>
        </w:rPr>
        <w:t xml:space="preserve">). </w:t>
      </w:r>
    </w:p>
    <w:p w:rsidR="00000000" w:rsidDel="00000000" w:rsidP="00000000" w:rsidRDefault="00000000" w:rsidRPr="00000000" w14:paraId="000000D5">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120" w:before="20" w:line="240" w:lineRule="auto"/>
        <w:ind w:left="130" w:right="130" w:firstLine="0"/>
        <w:jc w:val="left"/>
        <w:rPr>
          <w:i w:val="1"/>
          <w:iCs w:val="1"/>
          <w:smallCaps w:val="0"/>
          <w:strike w:val="0"/>
          <w:sz w:val="24"/>
          <w:szCs w:val="24"/>
          <w:u w:val="none"/>
          <w:shd w:fill="auto" w:val="clear"/>
          <w:vertAlign w:val="baseline"/>
        </w:rPr>
      </w:pPr>
      <w:r w:rsidDel="00000000" w:rsidR="00000000" w:rsidRPr="00000000">
        <w:rPr>
          <w:i w:val="1"/>
          <w:iCs w:val="1"/>
          <w:smallCaps w:val="0"/>
          <w:strike w:val="0"/>
          <w:sz w:val="24"/>
          <w:szCs w:val="24"/>
          <w:u w:val="none"/>
          <w:shd w:fill="auto" w:val="clear"/>
          <w:vertAlign w:val="baseline"/>
          <w:rtl w:val="0"/>
        </w:rPr>
        <w:t xml:space="preserve">That is where you find things like this: at CSULB, 38% of students finish in 4 years and 69% finish in 6, so nearly half of its graduates take a fifth or sixth year. </w:t>
      </w:r>
    </w:p>
    <w:p w:rsidR="00000000" w:rsidDel="00000000" w:rsidP="00000000" w:rsidRDefault="00000000" w:rsidRPr="00000000" w14:paraId="000000D6">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120" w:before="20" w:line="240" w:lineRule="auto"/>
        <w:ind w:left="130" w:right="130" w:firstLine="0"/>
        <w:jc w:val="left"/>
        <w:rPr>
          <w:i w:val="0"/>
          <w:iCs w:val="0"/>
          <w:smallCaps w:val="0"/>
          <w:strike w:val="0"/>
          <w:sz w:val="24"/>
          <w:szCs w:val="24"/>
          <w:u w:val="none"/>
          <w:shd w:fill="auto" w:val="clear"/>
          <w:vertAlign w:val="baseline"/>
        </w:rPr>
      </w:pPr>
      <w:r w:rsidDel="00000000" w:rsidR="00000000" w:rsidRPr="00000000">
        <w:rPr>
          <w:i w:val="1"/>
          <w:iCs w:val="1"/>
          <w:smallCaps w:val="0"/>
          <w:strike w:val="0"/>
          <w:sz w:val="24"/>
          <w:szCs w:val="24"/>
          <w:u w:val="none"/>
          <w:shd w:fill="auto" w:val="clear"/>
          <w:vertAlign w:val="baseline"/>
          <w:rtl w:val="0"/>
        </w:rPr>
        <w:t xml:space="preserve">Not a reason to rule a school out; a real cost to weigh. Extra years mean extra tuition, rent, and food, plus a year or two of full-time salary you give up by still being in school.</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0" w:before="80" w:line="240" w:lineRule="auto"/>
        <w:ind w:left="130" w:right="130" w:firstLine="0"/>
        <w:jc w:val="center"/>
        <w:rPr>
          <w:b w:val="1"/>
          <w:bCs w:val="1"/>
          <w:smallCaps w:val="1"/>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0" w:before="80" w:line="240" w:lineRule="auto"/>
        <w:ind w:left="130" w:right="130" w:firstLine="0"/>
        <w:jc w:val="center"/>
        <w:rPr>
          <w:i w:val="0"/>
          <w:iCs w:val="0"/>
          <w:smallCaps w:val="0"/>
          <w:strike w:val="0"/>
          <w:sz w:val="24"/>
          <w:szCs w:val="24"/>
          <w:u w:val="none"/>
          <w:shd w:fill="auto" w:val="clear"/>
          <w:vertAlign w:val="baseline"/>
        </w:rPr>
      </w:pPr>
      <w:r w:rsidDel="00000000" w:rsidR="00000000" w:rsidRPr="00000000">
        <w:rPr>
          <w:b w:val="1"/>
          <w:bCs w:val="1"/>
          <w:i w:val="0"/>
          <w:iCs w:val="0"/>
          <w:smallCaps w:val="1"/>
          <w:strike w:val="0"/>
          <w:sz w:val="24"/>
          <w:szCs w:val="24"/>
          <w:u w:val="none"/>
          <w:shd w:fill="auto" w:val="clear"/>
          <w:vertAlign w:val="baseline"/>
          <w:rtl w:val="0"/>
        </w:rPr>
        <w:t xml:space="preserve">THE TAKEAWAY: DON'T RULE YOURSELF OUT</w:t>
      </w: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40" w:before="40" w:line="261" w:lineRule="auto"/>
        <w:ind w:left="130" w:right="13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Look again at the two schools many students would cross off first as “too expensive,” UCLA and USC. After completing your research, does it look like Ana might choose one of these schools based on the value they provide? There is no single right answer. The point is that it is now a decision, not a guess.</w:t>
      </w:r>
    </w:p>
    <w:p w:rsidR="00000000" w:rsidDel="00000000" w:rsidP="00000000" w:rsidRDefault="00000000" w:rsidRPr="00000000" w14:paraId="000000DA">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40" w:before="40" w:line="261" w:lineRule="auto"/>
        <w:ind w:left="130" w:right="130" w:firstLine="0"/>
        <w:jc w:val="left"/>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20" w:before="120" w:line="240" w:lineRule="auto"/>
        <w:ind w:left="130" w:right="130" w:firstLine="0"/>
        <w:jc w:val="center"/>
        <w:rPr>
          <w:i w:val="0"/>
          <w:iCs w:val="0"/>
          <w:smallCaps w:val="0"/>
          <w:strike w:val="0"/>
          <w:sz w:val="21"/>
          <w:szCs w:val="21"/>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CHECK YOUR COMMON THOUGHTS</w:t>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80" w:before="20" w:line="240" w:lineRule="auto"/>
        <w:ind w:left="130" w:right="13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Flip back to page 1. For what you wrote about each type of school, circle what it turned out to be, based on what you just saw with Ana:</w:t>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20" w:before="20" w:line="480" w:lineRule="auto"/>
        <w:ind w:left="130" w:right="130" w:firstLine="0"/>
        <w:jc w:val="left"/>
        <w:rPr>
          <w:i w:val="0"/>
          <w:iCs w:val="0"/>
          <w:smallCaps w:val="0"/>
          <w:strike w:val="0"/>
          <w:sz w:val="21"/>
          <w:szCs w:val="21"/>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Public colleges:                             </w:t>
      </w:r>
      <w:r w:rsidDel="00000000" w:rsidR="00000000" w:rsidRPr="00000000">
        <w:rPr>
          <w:i w:val="0"/>
          <w:iCs w:val="0"/>
          <w:smallCaps w:val="0"/>
          <w:strike w:val="0"/>
          <w:sz w:val="24"/>
          <w:szCs w:val="24"/>
          <w:u w:val="none"/>
          <w:shd w:fill="auto" w:val="clear"/>
          <w:vertAlign w:val="baseline"/>
          <w:rtl w:val="0"/>
        </w:rPr>
        <w:t xml:space="preserve">Mostly facts     Outdated     One story I heard</w:t>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20" w:before="20" w:line="480" w:lineRule="auto"/>
        <w:ind w:left="130" w:right="130" w:firstLine="0"/>
        <w:jc w:val="left"/>
        <w:rPr>
          <w:i w:val="0"/>
          <w:iCs w:val="0"/>
          <w:smallCaps w:val="0"/>
          <w:strike w:val="0"/>
          <w:sz w:val="21"/>
          <w:szCs w:val="21"/>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Private colleges:                           </w:t>
      </w:r>
      <w:r w:rsidDel="00000000" w:rsidR="00000000" w:rsidRPr="00000000">
        <w:rPr>
          <w:i w:val="0"/>
          <w:iCs w:val="0"/>
          <w:smallCaps w:val="0"/>
          <w:strike w:val="0"/>
          <w:sz w:val="24"/>
          <w:szCs w:val="24"/>
          <w:u w:val="none"/>
          <w:shd w:fill="auto" w:val="clear"/>
          <w:vertAlign w:val="baseline"/>
          <w:rtl w:val="0"/>
        </w:rPr>
        <w:t xml:space="preserve">Mostly facts     Outdated     One story I heard</w:t>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20" w:before="20" w:line="480" w:lineRule="auto"/>
        <w:ind w:left="130" w:right="130" w:firstLine="0"/>
        <w:jc w:val="left"/>
        <w:rPr>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Community college:                    </w:t>
      </w:r>
      <w:r w:rsidDel="00000000" w:rsidR="00000000" w:rsidRPr="00000000">
        <w:rPr>
          <w:i w:val="0"/>
          <w:iCs w:val="0"/>
          <w:smallCaps w:val="0"/>
          <w:strike w:val="0"/>
          <w:sz w:val="24"/>
          <w:szCs w:val="24"/>
          <w:u w:val="none"/>
          <w:shd w:fill="auto" w:val="clear"/>
          <w:vertAlign w:val="baseline"/>
          <w:rtl w:val="0"/>
        </w:rPr>
        <w:t xml:space="preserve">Mostly facts     Outdated     One story I heard</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8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80" w:line="240" w:lineRule="auto"/>
        <w:ind w:left="0" w:right="0" w:firstLine="0"/>
        <w:jc w:val="left"/>
        <w:rPr>
          <w:b w:val="1"/>
          <w:bCs w:val="1"/>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Now look back at your net price guesses in Part 1. Which do you think needs the biggest revision after seeing Ana’s results? You’ll do the research in a moment, but adjust your estimates here:</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80" w:line="240" w:lineRule="auto"/>
        <w:ind w:left="0" w:right="0" w:firstLine="0"/>
        <w:jc w:val="left"/>
        <w:rPr>
          <w:b w:val="1"/>
          <w:bCs w:val="1"/>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 w:line="48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 w:line="48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 w:line="480" w:lineRule="auto"/>
        <w:ind w:left="0" w:right="0" w:firstLine="0"/>
        <w:jc w:val="left"/>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0" w:before="80" w:line="240" w:lineRule="auto"/>
        <w:ind w:left="130" w:right="130" w:firstLine="0"/>
        <w:jc w:val="left"/>
        <w:rPr>
          <w:b w:val="1"/>
          <w:bCs w:val="1"/>
          <w:i w:val="0"/>
          <w:iCs w:val="0"/>
          <w:smallCaps w:val="1"/>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0" w:before="0" w:line="240" w:lineRule="auto"/>
        <w:ind w:left="130" w:right="130" w:firstLine="0"/>
        <w:jc w:val="left"/>
        <w:rPr>
          <w:i w:val="0"/>
          <w:iCs w:val="0"/>
          <w:smallCaps w:val="0"/>
          <w:strike w:val="0"/>
          <w:sz w:val="24"/>
          <w:szCs w:val="24"/>
          <w:u w:val="none"/>
          <w:shd w:fill="auto" w:val="clear"/>
          <w:vertAlign w:val="baseline"/>
        </w:rPr>
      </w:pPr>
      <w:r w:rsidDel="00000000" w:rsidR="00000000" w:rsidRPr="00000000">
        <w:rPr>
          <w:b w:val="1"/>
          <w:bCs w:val="1"/>
          <w:i w:val="0"/>
          <w:iCs w:val="0"/>
          <w:smallCaps w:val="1"/>
          <w:strike w:val="0"/>
          <w:sz w:val="24"/>
          <w:szCs w:val="24"/>
          <w:u w:val="none"/>
          <w:shd w:fill="auto" w:val="clear"/>
          <w:vertAlign w:val="baseline"/>
          <w:rtl w:val="0"/>
        </w:rPr>
        <w:t xml:space="preserve">IF COMMUNITY COLLEGE IS YOUR PATH, WIN AT IT</w:t>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40" w:before="40" w:line="261" w:lineRule="auto"/>
        <w:ind w:left="130" w:right="13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Community college can be a launchpad or a holding pattern, and the difference is whether you drive it. </w:t>
      </w:r>
    </w:p>
    <w:p w:rsidR="00000000" w:rsidDel="00000000" w:rsidP="00000000" w:rsidRDefault="00000000" w:rsidRPr="00000000" w14:paraId="000000EA">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40" w:before="40" w:line="261" w:lineRule="auto"/>
        <w:ind w:left="130" w:right="13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If it is your path (and for plenty of people it is a great path), do this from day one: treat graduation or transfer as the plan, not a someday-maybe. Be proactive. Meet a transfer counselor your first semester; and use the guarantees. </w:t>
      </w:r>
    </w:p>
    <w:p w:rsidR="00000000" w:rsidDel="00000000" w:rsidP="00000000" w:rsidRDefault="00000000" w:rsidRPr="00000000" w14:paraId="000000EB">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40" w:before="40" w:line="261" w:lineRule="auto"/>
        <w:ind w:left="130" w:right="13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40" w:before="40" w:line="261" w:lineRule="auto"/>
        <w:ind w:left="130" w:right="13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A </w:t>
      </w:r>
      <w:r w:rsidDel="00000000" w:rsidR="00000000" w:rsidRPr="00000000">
        <w:rPr>
          <w:b w:val="1"/>
          <w:bCs w:val="1"/>
          <w:i w:val="0"/>
          <w:iCs w:val="0"/>
          <w:smallCaps w:val="0"/>
          <w:strike w:val="0"/>
          <w:sz w:val="24"/>
          <w:szCs w:val="24"/>
          <w:u w:val="none"/>
          <w:shd w:fill="auto" w:val="clear"/>
          <w:vertAlign w:val="baseline"/>
          <w:rtl w:val="0"/>
        </w:rPr>
        <w:t xml:space="preserve">TAG</w:t>
      </w:r>
      <w:r w:rsidDel="00000000" w:rsidR="00000000" w:rsidRPr="00000000">
        <w:rPr>
          <w:i w:val="0"/>
          <w:iCs w:val="0"/>
          <w:smallCaps w:val="0"/>
          <w:strike w:val="0"/>
          <w:sz w:val="24"/>
          <w:szCs w:val="24"/>
          <w:u w:val="none"/>
          <w:shd w:fill="auto" w:val="clear"/>
          <w:vertAlign w:val="baseline"/>
          <w:rtl w:val="0"/>
        </w:rPr>
        <w:t xml:space="preserve"> (Transfer Admission Guarantee) is a written promise of admission to one of six UC campuses: Davis, Irvine, Merced, Riverside, Santa Barbara, and Santa Cruz. (UCLA, Berkeley, and San Diego do not participate.) </w:t>
      </w:r>
    </w:p>
    <w:p w:rsidR="00000000" w:rsidDel="00000000" w:rsidP="00000000" w:rsidRDefault="00000000" w:rsidRPr="00000000" w14:paraId="000000ED">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40" w:before="40" w:line="261" w:lineRule="auto"/>
        <w:ind w:left="130" w:right="13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40" w:before="40" w:line="261" w:lineRule="auto"/>
        <w:ind w:left="130" w:right="13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An </w:t>
      </w:r>
      <w:r w:rsidDel="00000000" w:rsidR="00000000" w:rsidRPr="00000000">
        <w:rPr>
          <w:b w:val="1"/>
          <w:bCs w:val="1"/>
          <w:i w:val="0"/>
          <w:iCs w:val="0"/>
          <w:smallCaps w:val="0"/>
          <w:strike w:val="0"/>
          <w:sz w:val="24"/>
          <w:szCs w:val="24"/>
          <w:u w:val="none"/>
          <w:shd w:fill="auto" w:val="clear"/>
          <w:vertAlign w:val="baseline"/>
          <w:rtl w:val="0"/>
        </w:rPr>
        <w:t xml:space="preserve">ADT</w:t>
      </w:r>
      <w:r w:rsidDel="00000000" w:rsidR="00000000" w:rsidRPr="00000000">
        <w:rPr>
          <w:i w:val="0"/>
          <w:iCs w:val="0"/>
          <w:smallCaps w:val="0"/>
          <w:strike w:val="0"/>
          <w:sz w:val="24"/>
          <w:szCs w:val="24"/>
          <w:u w:val="none"/>
          <w:shd w:fill="auto" w:val="clear"/>
          <w:vertAlign w:val="baseline"/>
          <w:rtl w:val="0"/>
        </w:rPr>
        <w:t xml:space="preserve"> (Associate Degree for Transfer) guarantees admission into the Cal State system, though not necessarily your first-choice campus. </w:t>
      </w:r>
    </w:p>
    <w:p w:rsidR="00000000" w:rsidDel="00000000" w:rsidP="00000000" w:rsidRDefault="00000000" w:rsidRPr="00000000" w14:paraId="000000EF">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40" w:before="40" w:line="261" w:lineRule="auto"/>
        <w:ind w:left="130" w:right="130" w:firstLine="0"/>
        <w:jc w:val="left"/>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40" w:before="40" w:line="261" w:lineRule="auto"/>
        <w:ind w:left="130" w:right="130" w:firstLine="0"/>
        <w:jc w:val="left"/>
        <w:rPr/>
      </w:pPr>
      <w:r w:rsidDel="00000000" w:rsidR="00000000" w:rsidRPr="00000000">
        <w:rPr>
          <w:rtl w:val="0"/>
        </w:rPr>
        <w:t xml:space="preserve">A </w:t>
      </w:r>
      <w:r w:rsidDel="00000000" w:rsidR="00000000" w:rsidRPr="00000000">
        <w:rPr>
          <w:b w:val="1"/>
          <w:bCs w:val="1"/>
          <w:rtl w:val="0"/>
        </w:rPr>
        <w:t xml:space="preserve">TSP</w:t>
      </w:r>
      <w:r w:rsidDel="00000000" w:rsidR="00000000" w:rsidRPr="00000000">
        <w:rPr>
          <w:rtl w:val="0"/>
        </w:rPr>
        <w:t xml:space="preserve"> (Transfer Success Pathway) is a written agreement with one Cal State campus of your choice, made on the CSU Transfer Planner the summer you start community college: finish your transfer requirements within three years and that campus guarantees your admission.</w:t>
      </w:r>
    </w:p>
    <w:p w:rsidR="00000000" w:rsidDel="00000000" w:rsidP="00000000" w:rsidRDefault="00000000" w:rsidRPr="00000000" w14:paraId="000000F1">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40" w:before="40" w:line="261" w:lineRule="auto"/>
        <w:ind w:left="130" w:right="130" w:firstLine="59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40" w:before="40" w:line="261" w:lineRule="auto"/>
        <w:ind w:left="130" w:right="13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Map every course at ASSIST.org so every credit is intentional. Students who do this transfer at far higher rates than the averages above.</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color="c8a24b" w:space="0" w:sz="14" w:val="single"/>
          <w:right w:space="0" w:sz="0" w:val="nil"/>
          <w:between w:space="0" w:sz="0" w:val="nil"/>
        </w:pBdr>
        <w:shd w:fill="auto" w:val="clear"/>
        <w:spacing w:after="90" w:before="200" w:line="240" w:lineRule="auto"/>
        <w:ind w:left="0" w:right="0" w:firstLine="0"/>
        <w:jc w:val="center"/>
        <w:rPr>
          <w:i w:val="0"/>
          <w:iCs w:val="0"/>
          <w:smallCaps w:val="0"/>
          <w:strike w:val="0"/>
          <w:sz w:val="21"/>
          <w:szCs w:val="21"/>
          <w:u w:val="none"/>
          <w:shd w:fill="auto" w:val="clear"/>
          <w:vertAlign w:val="baseline"/>
        </w:rPr>
      </w:pPr>
      <w:r w:rsidDel="00000000" w:rsidR="00000000" w:rsidRPr="00000000">
        <w:rPr>
          <w:b w:val="1"/>
          <w:bCs w:val="1"/>
          <w:i w:val="0"/>
          <w:iCs w:val="0"/>
          <w:smallCaps w:val="0"/>
          <w:strike w:val="0"/>
          <w:sz w:val="26"/>
          <w:szCs w:val="26"/>
          <w:u w:val="none"/>
          <w:shd w:fill="auto" w:val="clear"/>
          <w:vertAlign w:val="baseline"/>
          <w:rtl w:val="0"/>
        </w:rPr>
        <w:t xml:space="preserve">Part 4: Your turn. Find the real numbers</w:t>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8"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Go back to the student you built in Part 1 (maybe that student is you) and the schools you guessed. Today you need exactly one site: the College Scorecard. </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1.  Go to collegescorecard.ed.gov and search the school’s formal name.</w:t>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2.  Find “Average Annual Cost” and pick your student’s income band. That is your net price.</w:t>
      </w: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3.  Find the grad rate and transfer </w:t>
      </w:r>
      <w:r w:rsidDel="00000000" w:rsidR="00000000" w:rsidRPr="00000000">
        <w:rPr>
          <w:rtl w:val="0"/>
        </w:rPr>
        <w:t xml:space="preserve">rate under the “Graduation and Retention” dropdown, then the</w:t>
      </w:r>
      <w:r w:rsidDel="00000000" w:rsidR="00000000" w:rsidRPr="00000000">
        <w:rPr>
          <w:i w:val="0"/>
          <w:iCs w:val="0"/>
          <w:smallCaps w:val="0"/>
          <w:strike w:val="0"/>
          <w:sz w:val="24"/>
          <w:szCs w:val="24"/>
          <w:u w:val="none"/>
          <w:shd w:fill="auto" w:val="clear"/>
          <w:vertAlign w:val="baseline"/>
          <w:rtl w:val="0"/>
        </w:rPr>
        <w:t xml:space="preserve"> median debt (monthly payment)</w:t>
      </w:r>
      <w:r w:rsidDel="00000000" w:rsidR="00000000" w:rsidRPr="00000000">
        <w:rPr>
          <w:rtl w:val="0"/>
        </w:rPr>
        <w:t xml:space="preserve"> and</w:t>
      </w:r>
      <w:r w:rsidDel="00000000" w:rsidR="00000000" w:rsidRPr="00000000">
        <w:rPr>
          <w:i w:val="0"/>
          <w:iCs w:val="0"/>
          <w:smallCaps w:val="0"/>
          <w:strike w:val="0"/>
          <w:sz w:val="24"/>
          <w:szCs w:val="24"/>
          <w:u w:val="none"/>
          <w:shd w:fill="auto" w:val="clear"/>
          <w:vertAlign w:val="baseline"/>
          <w:rtl w:val="0"/>
        </w:rPr>
        <w:t xml:space="preserve"> default rate</w:t>
      </w:r>
      <w:r w:rsidDel="00000000" w:rsidR="00000000" w:rsidRPr="00000000">
        <w:rPr>
          <w:rtl w:val="0"/>
        </w:rPr>
        <w:t xml:space="preserve"> under the “Financial Aid &amp; Debt” dropdown.</w:t>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4.  Open “Fields of Study” for earnings in a major your student might actually pick.</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List major here: ____________________________________________</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pPr>
      <w:r w:rsidDel="00000000" w:rsidR="00000000" w:rsidRPr="00000000">
        <w:rPr>
          <w:rtl w:val="0"/>
        </w:rPr>
      </w:r>
    </w:p>
    <w:tbl>
      <w:tblPr>
        <w:tblStyle w:val="Table6"/>
        <w:tblW w:w="939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1995"/>
        <w:gridCol w:w="1365"/>
        <w:gridCol w:w="1005"/>
        <w:gridCol w:w="1170"/>
        <w:gridCol w:w="1650"/>
        <w:gridCol w:w="930"/>
        <w:gridCol w:w="1275"/>
        <w:tblGridChange w:id="0">
          <w:tblGrid>
            <w:gridCol w:w="1995"/>
            <w:gridCol w:w="1365"/>
            <w:gridCol w:w="1005"/>
            <w:gridCol w:w="1170"/>
            <w:gridCol w:w="1650"/>
            <w:gridCol w:w="930"/>
            <w:gridCol w:w="1275"/>
          </w:tblGrid>
        </w:tblGridChange>
      </w:tblGrid>
      <w:tr>
        <w:trPr>
          <w:cantSplit w:val="0"/>
          <w:trHeight w:val="557" w:hRule="atLeast"/>
          <w:tblHeader w:val="1"/>
        </w:trPr>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School</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Net price </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Grad rate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color w:val="ffffff"/>
                <w:rtl w:val="0"/>
              </w:rPr>
              <w:t xml:space="preserve">Transfer Rate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color w:val="ffffff"/>
                <w:rtl w:val="0"/>
              </w:rPr>
              <w:t xml:space="preserve">Monthly Loan Payment</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102">
            <w:pPr>
              <w:jc w:val="center"/>
              <w:rPr>
                <w:i w:val="0"/>
                <w:iCs w:val="0"/>
                <w:smallCaps w:val="0"/>
                <w:strike w:val="0"/>
                <w:color w:val="ffffff"/>
                <w:sz w:val="21"/>
                <w:szCs w:val="21"/>
                <w:u w:val="none"/>
                <w:shd w:fill="auto" w:val="clear"/>
                <w:vertAlign w:val="baseline"/>
              </w:rPr>
            </w:pPr>
            <w:r w:rsidDel="00000000" w:rsidR="00000000" w:rsidRPr="00000000">
              <w:rPr>
                <w:b w:val="1"/>
                <w:bCs w:val="1"/>
                <w:color w:val="ffffff"/>
                <w:rtl w:val="0"/>
              </w:rPr>
              <w:t xml:space="preserve">Default Rate</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0b1d3a" w:val="clear"/>
            <w:tcMar>
              <w:top w:w="80.0" w:type="dxa"/>
              <w:left w:w="80.0" w:type="dxa"/>
              <w:bottom w:w="80.0" w:type="dxa"/>
              <w:right w:w="80.0" w:type="dxa"/>
            </w:tcMar>
            <w:vAlign w:val="top"/>
          </w:tcPr>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ffffff"/>
                <w:sz w:val="21"/>
                <w:szCs w:val="21"/>
                <w:u w:val="none"/>
                <w:shd w:fill="auto" w:val="clear"/>
                <w:vertAlign w:val="baseline"/>
              </w:rPr>
            </w:pPr>
            <w:r w:rsidDel="00000000" w:rsidR="00000000" w:rsidRPr="00000000">
              <w:rPr>
                <w:b w:val="1"/>
                <w:bCs w:val="1"/>
                <w:i w:val="0"/>
                <w:iCs w:val="0"/>
                <w:smallCaps w:val="0"/>
                <w:strike w:val="0"/>
                <w:color w:val="ffffff"/>
                <w:sz w:val="24"/>
                <w:szCs w:val="24"/>
                <w:u w:val="none"/>
                <w:shd w:fill="auto" w:val="clear"/>
                <w:vertAlign w:val="baseline"/>
                <w:rtl w:val="0"/>
              </w:rPr>
              <w:t xml:space="preserve">Grads earn</w:t>
            </w:r>
            <w:r w:rsidDel="00000000" w:rsidR="00000000" w:rsidRPr="00000000">
              <w:rPr>
                <w:rtl w:val="0"/>
              </w:rPr>
            </w:r>
          </w:p>
        </w:tc>
      </w:tr>
      <w:tr>
        <w:trPr>
          <w:cantSplit w:val="0"/>
          <w:trHeight w:val="557" w:hRule="atLeast"/>
          <w:tblHeader w:val="0"/>
        </w:trPr>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04">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05">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06">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07">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08">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09">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1"/>
                <w:szCs w:val="21"/>
                <w:u w:val="none"/>
                <w:shd w:fill="auto" w:val="clear"/>
                <w:vertAlign w:val="baseline"/>
              </w:rPr>
            </w:pPr>
            <w:r w:rsidDel="00000000" w:rsidR="00000000" w:rsidRPr="00000000">
              <w:rPr>
                <w:rtl w:val="0"/>
              </w:rPr>
            </w:r>
          </w:p>
        </w:tc>
      </w:tr>
      <w:tr>
        <w:trPr>
          <w:cantSplit w:val="0"/>
          <w:trHeight w:val="557" w:hRule="atLeast"/>
          <w:tblHeader w:val="0"/>
        </w:trPr>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10B">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10C">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10D">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10E">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10F">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110">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f4f1ea" w:val="clear"/>
            <w:tcMar>
              <w:top w:w="80.0" w:type="dxa"/>
              <w:left w:w="80.0" w:type="dxa"/>
              <w:bottom w:w="80.0" w:type="dxa"/>
              <w:right w:w="80.0" w:type="dxa"/>
            </w:tcMar>
            <w:vAlign w:val="top"/>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1"/>
                <w:szCs w:val="21"/>
                <w:u w:val="none"/>
                <w:shd w:fill="auto" w:val="clear"/>
                <w:vertAlign w:val="baseline"/>
              </w:rPr>
            </w:pPr>
            <w:r w:rsidDel="00000000" w:rsidR="00000000" w:rsidRPr="00000000">
              <w:rPr>
                <w:rtl w:val="0"/>
              </w:rPr>
            </w:r>
          </w:p>
        </w:tc>
      </w:tr>
      <w:tr>
        <w:trPr>
          <w:cantSplit w:val="0"/>
          <w:trHeight w:val="557" w:hRule="atLeast"/>
          <w:tblHeader w:val="0"/>
        </w:trPr>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12">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13">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14">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15">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16">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17">
            <w:pPr>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120" w:line="240" w:lineRule="auto"/>
        <w:ind w:left="0" w:right="0" w:firstLine="0"/>
        <w:jc w:val="left"/>
        <w:rPr>
          <w:b w:val="1"/>
          <w:bCs w:val="1"/>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Quick gut check: </w:t>
      </w:r>
      <w:r w:rsidDel="00000000" w:rsidR="00000000" w:rsidRPr="00000000">
        <w:rPr>
          <w:i w:val="1"/>
          <w:iCs w:val="1"/>
          <w:smallCaps w:val="0"/>
          <w:strike w:val="0"/>
          <w:sz w:val="24"/>
          <w:szCs w:val="24"/>
          <w:u w:val="none"/>
          <w:shd w:fill="auto" w:val="clear"/>
          <w:vertAlign w:val="baseline"/>
          <w:rtl w:val="0"/>
        </w:rPr>
        <w:t xml:space="preserve">does your top school by the numbers also match what you wrote about in Part 1 (the activity you love, or what you want from a campus)?   circle one:   Yes  No</w:t>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0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00" w:line="240" w:lineRule="auto"/>
        <w:ind w:left="0" w:right="0" w:firstLine="0"/>
        <w:jc w:val="left"/>
        <w:rPr>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Reflect</w:t>
      </w: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61"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1. What’s the most surprising number/fact your research revealed?</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61" w:lineRule="auto"/>
        <w:ind w:left="0" w:right="0" w:firstLine="0"/>
        <w:jc w:val="left"/>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61"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 w:line="48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122">
      <w:pPr>
        <w:spacing w:after="20" w:before="20" w:lineRule="auto"/>
        <w:rPr/>
      </w:pPr>
      <w:r w:rsidDel="00000000" w:rsidR="00000000" w:rsidRPr="00000000">
        <w:rPr>
          <w:rtl w:val="0"/>
        </w:rPr>
        <w:t xml:space="preserve">___________________________________________________________________________</w:t>
      </w:r>
    </w:p>
    <w:p w:rsidR="00000000" w:rsidDel="00000000" w:rsidP="00000000" w:rsidRDefault="00000000" w:rsidRPr="00000000" w14:paraId="00000123">
      <w:pPr>
        <w:spacing w:after="20" w:before="20" w:lineRule="auto"/>
        <w:rPr/>
      </w:pP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61"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2. Did a school you assumed was “too expensive” come back affordable?</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61" w:lineRule="auto"/>
        <w:ind w:left="0" w:right="0" w:firstLine="0"/>
        <w:jc w:val="left"/>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61"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 w:line="48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 w:line="48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61"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3. Based on the data, interests, and “most important things” from earlier, which school looks like the best value for you (or your student), and why? (Notice that “best value” is your judgment, made on both data and personal preferences.)</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61" w:lineRule="auto"/>
        <w:ind w:left="0" w:right="0" w:firstLine="0"/>
        <w:jc w:val="left"/>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61"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 w:line="48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 w:line="48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 w:line="48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i w:val="0"/>
          <w:iCs w:val="0"/>
          <w:smallCaps w:val="0"/>
          <w:strike w:val="0"/>
          <w:sz w:val="21"/>
          <w:szCs w:val="21"/>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61" w:lineRule="auto"/>
        <w:ind w:left="0" w:right="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0" w:line="480"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___________________________________________________________________________</w:t>
      </w:r>
    </w:p>
    <w:p w:rsidR="00000000" w:rsidDel="00000000" w:rsidP="00000000" w:rsidRDefault="00000000" w:rsidRPr="00000000" w14:paraId="00000134">
      <w:pPr>
        <w:spacing w:after="120" w:before="20" w:line="480" w:lineRule="auto"/>
        <w:rPr/>
      </w:pPr>
      <w:r w:rsidDel="00000000" w:rsidR="00000000" w:rsidRPr="00000000">
        <w:rPr>
          <w:rtl w:val="0"/>
        </w:rPr>
        <w:t xml:space="preserve">___________________________________________________________________________</w:t>
      </w:r>
    </w:p>
    <w:p w:rsidR="00000000" w:rsidDel="00000000" w:rsidP="00000000" w:rsidRDefault="00000000" w:rsidRPr="00000000" w14:paraId="00000135">
      <w:pPr>
        <w:keepNext w:val="0"/>
        <w:keepLines w:val="0"/>
        <w:pageBreakBefore w:val="0"/>
        <w:widowControl w:val="1"/>
        <w:pBdr>
          <w:top w:space="0" w:sz="0" w:val="nil"/>
          <w:left w:space="0" w:sz="0" w:val="nil"/>
          <w:bottom w:color="c8a24b" w:space="0" w:sz="14" w:val="single"/>
          <w:right w:space="0" w:sz="0" w:val="nil"/>
          <w:between w:space="0" w:sz="0" w:val="nil"/>
        </w:pBdr>
        <w:shd w:fill="auto" w:val="clear"/>
        <w:spacing w:after="90" w:before="200" w:line="240" w:lineRule="auto"/>
        <w:ind w:left="0" w:right="0" w:firstLine="0"/>
        <w:jc w:val="center"/>
        <w:rPr>
          <w:i w:val="0"/>
          <w:iCs w:val="0"/>
          <w:smallCaps w:val="0"/>
          <w:strike w:val="0"/>
          <w:sz w:val="21"/>
          <w:szCs w:val="21"/>
          <w:u w:val="none"/>
          <w:shd w:fill="auto" w:val="clear"/>
          <w:vertAlign w:val="baseline"/>
        </w:rPr>
      </w:pPr>
      <w:r w:rsidDel="00000000" w:rsidR="00000000" w:rsidRPr="00000000">
        <w:rPr>
          <w:b w:val="1"/>
          <w:bCs w:val="1"/>
          <w:i w:val="0"/>
          <w:iCs w:val="0"/>
          <w:smallCaps w:val="0"/>
          <w:strike w:val="0"/>
          <w:sz w:val="26"/>
          <w:szCs w:val="26"/>
          <w:u w:val="none"/>
          <w:shd w:fill="auto" w:val="clear"/>
          <w:vertAlign w:val="baseline"/>
          <w:rtl w:val="0"/>
        </w:rPr>
        <w:t xml:space="preserve">Part 5: The bottom line</w:t>
      </w: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8" w:lineRule="auto"/>
        <w:ind w:left="0" w:right="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College might be the first six-figure decision you make. Do not make it on assumptions, reputation, or what your friends are doing. </w:t>
      </w:r>
      <w:r w:rsidDel="00000000" w:rsidR="00000000" w:rsidRPr="00000000">
        <w:rPr>
          <w:b w:val="1"/>
          <w:bCs w:val="1"/>
          <w:i w:val="0"/>
          <w:iCs w:val="0"/>
          <w:smallCaps w:val="0"/>
          <w:strike w:val="0"/>
          <w:sz w:val="24"/>
          <w:szCs w:val="24"/>
          <w:u w:val="none"/>
          <w:shd w:fill="auto" w:val="clear"/>
          <w:vertAlign w:val="baseline"/>
          <w:rtl w:val="0"/>
        </w:rPr>
        <w:t xml:space="preserve">And do not talk yourself out of a school before you have seen the real number.</w:t>
      </w: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20" w:before="120" w:line="240" w:lineRule="auto"/>
        <w:ind w:left="130" w:right="130" w:firstLine="0"/>
        <w:jc w:val="left"/>
        <w:rPr>
          <w:i w:val="0"/>
          <w:iCs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20" w:before="120" w:line="240" w:lineRule="auto"/>
        <w:ind w:left="130" w:right="130" w:firstLine="0"/>
        <w:jc w:val="center"/>
        <w:rPr>
          <w:i w:val="0"/>
          <w:iCs w:val="0"/>
          <w:smallCaps w:val="0"/>
          <w:strike w:val="0"/>
          <w:sz w:val="21"/>
          <w:szCs w:val="21"/>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TONIGHT’S TWO POWER MOVES</w:t>
      </w: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20" w:before="20" w:line="240" w:lineRule="auto"/>
        <w:ind w:left="130" w:right="13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1.  Run one school’s own Net Price Calculator (search “[school name] net price calculator”). It asks 15 to 25 questions (you might need to ask your parent or guardian to help with some of the answers), takes about 10 minutes, and turns the income-band average into your family’s actual estimate.</w:t>
      </w:r>
    </w:p>
    <w:p w:rsidR="00000000" w:rsidDel="00000000" w:rsidP="00000000" w:rsidRDefault="00000000" w:rsidRPr="00000000" w14:paraId="0000013A">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20" w:before="20" w:line="240" w:lineRule="auto"/>
        <w:ind w:left="130" w:right="130" w:firstLine="0"/>
        <w:jc w:val="left"/>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120" w:before="20" w:line="240" w:lineRule="auto"/>
        <w:ind w:left="130" w:right="13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2.  Look up your top school on College Navigator (</w:t>
      </w:r>
      <w:hyperlink r:id="rId9">
        <w:r w:rsidDel="00000000" w:rsidR="00000000" w:rsidRPr="00000000">
          <w:rPr>
            <w:i w:val="0"/>
            <w:iCs w:val="0"/>
            <w:smallCaps w:val="0"/>
            <w:strike w:val="0"/>
            <w:sz w:val="24"/>
            <w:szCs w:val="24"/>
            <w:u w:val="single"/>
            <w:shd w:fill="auto" w:val="clear"/>
            <w:vertAlign w:val="baseline"/>
            <w:rtl w:val="0"/>
          </w:rPr>
          <w:t xml:space="preserve">nces.ed.gov/collegenavigator</w:t>
        </w:r>
      </w:hyperlink>
      <w:r w:rsidDel="00000000" w:rsidR="00000000" w:rsidRPr="00000000">
        <w:rPr>
          <w:i w:val="0"/>
          <w:iCs w:val="0"/>
          <w:smallCaps w:val="0"/>
          <w:strike w:val="0"/>
          <w:sz w:val="24"/>
          <w:szCs w:val="24"/>
          <w:u w:val="none"/>
          <w:shd w:fill="auto" w:val="clear"/>
          <w:vertAlign w:val="baseline"/>
          <w:rtl w:val="0"/>
        </w:rPr>
        <w:t xml:space="preserve">) to see the on-time, 4-year graduation rate the Scorecard headline does not show.</w:t>
      </w:r>
    </w:p>
    <w:p w:rsidR="00000000" w:rsidDel="00000000" w:rsidP="00000000" w:rsidRDefault="00000000" w:rsidRPr="00000000" w14:paraId="0000013C">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120" w:before="20" w:line="240" w:lineRule="auto"/>
        <w:ind w:left="130" w:right="130" w:firstLine="0"/>
        <w:jc w:val="left"/>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0" w:before="80" w:line="240" w:lineRule="auto"/>
        <w:ind w:left="130" w:right="130" w:firstLine="0"/>
        <w:jc w:val="center"/>
        <w:rPr>
          <w:i w:val="0"/>
          <w:iCs w:val="0"/>
          <w:smallCaps w:val="0"/>
          <w:strike w:val="0"/>
          <w:sz w:val="24"/>
          <w:szCs w:val="24"/>
          <w:u w:val="none"/>
          <w:shd w:fill="auto" w:val="clear"/>
          <w:vertAlign w:val="baseline"/>
        </w:rPr>
      </w:pPr>
      <w:r w:rsidDel="00000000" w:rsidR="00000000" w:rsidRPr="00000000">
        <w:rPr>
          <w:b w:val="1"/>
          <w:bCs w:val="1"/>
          <w:i w:val="0"/>
          <w:iCs w:val="0"/>
          <w:smallCaps w:val="1"/>
          <w:strike w:val="0"/>
          <w:sz w:val="24"/>
          <w:szCs w:val="24"/>
          <w:u w:val="none"/>
          <w:shd w:fill="auto" w:val="clear"/>
          <w:vertAlign w:val="baseline"/>
          <w:rtl w:val="0"/>
        </w:rPr>
        <w:t xml:space="preserve">GO DEEPER</w:t>
      </w: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60" w:before="40" w:line="261" w:lineRule="auto"/>
        <w:ind w:left="130" w:right="130" w:firstLine="0"/>
        <w:jc w:val="left"/>
        <w:rPr>
          <w:i w:val="0"/>
          <w:iCs w:val="0"/>
          <w:smallCaps w:val="0"/>
          <w:strike w:val="0"/>
          <w:sz w:val="24"/>
          <w:szCs w:val="24"/>
          <w:u w:val="none"/>
          <w:shd w:fill="auto" w:val="clear"/>
          <w:vertAlign w:val="baseline"/>
        </w:rPr>
      </w:pPr>
      <w:r w:rsidDel="00000000" w:rsidR="00000000" w:rsidRPr="00000000">
        <w:rPr>
          <w:i w:val="0"/>
          <w:iCs w:val="0"/>
          <w:smallCaps w:val="0"/>
          <w:strike w:val="0"/>
          <w:sz w:val="24"/>
          <w:szCs w:val="24"/>
          <w:u w:val="none"/>
          <w:shd w:fill="auto" w:val="clear"/>
          <w:vertAlign w:val="baseline"/>
          <w:rtl w:val="0"/>
        </w:rPr>
        <w:t xml:space="preserve">You just did the one-hour taster. The full program goes much further:</w:t>
      </w:r>
    </w:p>
    <w:p w:rsidR="00000000" w:rsidDel="00000000" w:rsidP="00000000" w:rsidRDefault="00000000" w:rsidRPr="00000000" w14:paraId="0000013F">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60" w:before="40" w:line="261" w:lineRule="auto"/>
        <w:ind w:left="130" w:right="130" w:firstLine="0"/>
        <w:jc w:val="left"/>
        <w:rPr>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The College Project Workbook: </w:t>
      </w:r>
      <w:r w:rsidDel="00000000" w:rsidR="00000000" w:rsidRPr="00000000">
        <w:rPr>
          <w:i w:val="0"/>
          <w:iCs w:val="0"/>
          <w:smallCaps w:val="0"/>
          <w:strike w:val="0"/>
          <w:sz w:val="24"/>
          <w:szCs w:val="24"/>
          <w:u w:val="none"/>
          <w:shd w:fill="auto" w:val="clear"/>
          <w:vertAlign w:val="baseline"/>
          <w:rtl w:val="0"/>
        </w:rPr>
        <w:t xml:space="preserve">a semester-long, 200-plus-page experience in four parts, with dedicated tracks for transfer, four-year, and undocumented students.</w:t>
      </w:r>
    </w:p>
    <w:p w:rsidR="00000000" w:rsidDel="00000000" w:rsidP="00000000" w:rsidRDefault="00000000" w:rsidRPr="00000000" w14:paraId="00000140">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60" w:before="40" w:line="261" w:lineRule="auto"/>
        <w:ind w:left="130" w:right="130" w:firstLine="0"/>
        <w:jc w:val="left"/>
        <w:rPr>
          <w:i w:val="0"/>
          <w:iCs w:val="0"/>
          <w:smallCaps w:val="0"/>
          <w:strike w:val="0"/>
          <w:sz w:val="24"/>
          <w:szCs w:val="24"/>
          <w:u w:val="none"/>
          <w:shd w:fill="auto" w:val="clear"/>
          <w:vertAlign w:val="baseline"/>
        </w:rPr>
      </w:pPr>
      <w:r w:rsidDel="00000000" w:rsidR="00000000" w:rsidRPr="00000000">
        <w:rPr>
          <w:b w:val="1"/>
          <w:bCs w:val="1"/>
          <w:i w:val="0"/>
          <w:iCs w:val="0"/>
          <w:smallCaps w:val="0"/>
          <w:strike w:val="0"/>
          <w:sz w:val="24"/>
          <w:szCs w:val="24"/>
          <w:u w:val="none"/>
          <w:shd w:fill="auto" w:val="clear"/>
          <w:vertAlign w:val="baseline"/>
          <w:rtl w:val="0"/>
        </w:rPr>
        <w:t xml:space="preserve">The Launchpad app: </w:t>
      </w:r>
      <w:r w:rsidDel="00000000" w:rsidR="00000000" w:rsidRPr="00000000">
        <w:rPr>
          <w:i w:val="0"/>
          <w:iCs w:val="0"/>
          <w:smallCaps w:val="0"/>
          <w:strike w:val="0"/>
          <w:sz w:val="24"/>
          <w:szCs w:val="24"/>
          <w:u w:val="none"/>
          <w:shd w:fill="auto" w:val="clear"/>
          <w:vertAlign w:val="baseline"/>
          <w:rtl w:val="0"/>
        </w:rPr>
        <w:t xml:space="preserve">a free, web-based, learning experience. Its College Project unit walks you through this with interactive lessons, live College Scorecard data, and net-price lookups by income, alongside the rest of your money life: banking, credit, taxes, investing, and more.</w:t>
      </w:r>
    </w:p>
    <w:p w:rsidR="00000000" w:rsidDel="00000000" w:rsidP="00000000" w:rsidRDefault="00000000" w:rsidRPr="00000000" w14:paraId="00000141">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40" w:before="40" w:line="261" w:lineRule="auto"/>
        <w:ind w:left="130" w:right="130" w:firstLine="0"/>
        <w:jc w:val="left"/>
        <w:rPr>
          <w:i w:val="1"/>
          <w:iCs w:val="1"/>
          <w:smallCaps w:val="0"/>
          <w:strike w:val="0"/>
          <w:sz w:val="24"/>
          <w:szCs w:val="24"/>
          <w:u w:val="none"/>
          <w:shd w:fill="auto" w:val="clear"/>
          <w:vertAlign w:val="baseline"/>
        </w:rPr>
      </w:pPr>
      <w:r w:rsidDel="00000000" w:rsidR="00000000" w:rsidRPr="00000000">
        <w:rPr>
          <w:i w:val="1"/>
          <w:iCs w:val="1"/>
          <w:smallCaps w:val="0"/>
          <w:strike w:val="0"/>
          <w:sz w:val="24"/>
          <w:szCs w:val="24"/>
          <w:u w:val="none"/>
          <w:shd w:fill="auto" w:val="clear"/>
          <w:vertAlign w:val="baseline"/>
          <w:rtl w:val="0"/>
        </w:rPr>
        <w:t xml:space="preserve">Available at </w:t>
      </w:r>
      <w:hyperlink r:id="rId10">
        <w:r w:rsidDel="00000000" w:rsidR="00000000" w:rsidRPr="00000000">
          <w:rPr>
            <w:i w:val="1"/>
            <w:iCs w:val="1"/>
            <w:smallCaps w:val="0"/>
            <w:strike w:val="0"/>
            <w:color w:val="1155cc"/>
            <w:sz w:val="24"/>
            <w:szCs w:val="24"/>
            <w:u w:val="single"/>
            <w:shd w:fill="auto" w:val="clear"/>
            <w:vertAlign w:val="baseline"/>
            <w:rtl w:val="0"/>
          </w:rPr>
          <w:t xml:space="preserve">lear</w:t>
        </w:r>
      </w:hyperlink>
      <w:hyperlink r:id="rId11">
        <w:r w:rsidDel="00000000" w:rsidR="00000000" w:rsidRPr="00000000">
          <w:rPr>
            <w:i w:val="1"/>
            <w:iCs w:val="1"/>
            <w:color w:val="1155cc"/>
            <w:u w:val="single"/>
            <w:rtl w:val="0"/>
          </w:rPr>
          <w:t xml:space="preserve">n.</w:t>
        </w:r>
      </w:hyperlink>
      <w:hyperlink r:id="rId12">
        <w:r w:rsidDel="00000000" w:rsidR="00000000" w:rsidRPr="00000000">
          <w:rPr>
            <w:i w:val="1"/>
            <w:iCs w:val="1"/>
            <w:smallCaps w:val="0"/>
            <w:strike w:val="0"/>
            <w:color w:val="1155cc"/>
            <w:sz w:val="24"/>
            <w:szCs w:val="24"/>
            <w:u w:val="single"/>
            <w:shd w:fill="auto" w:val="clear"/>
            <w:vertAlign w:val="baseline"/>
            <w:rtl w:val="0"/>
          </w:rPr>
          <w:t xml:space="preserve">thefinancelab.co</w:t>
        </w:r>
      </w:hyperlink>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color="c8a24b" w:space="6" w:sz="20" w:val="single"/>
          <w:bottom w:space="0" w:sz="0" w:val="nil"/>
          <w:right w:space="0" w:sz="0" w:val="nil"/>
          <w:between w:space="0" w:sz="0" w:val="nil"/>
        </w:pBdr>
        <w:shd w:fill="f4f1ea" w:val="clear"/>
        <w:spacing w:after="40" w:before="40" w:line="261" w:lineRule="auto"/>
        <w:ind w:left="130" w:right="130" w:firstLine="0"/>
        <w:jc w:val="left"/>
        <w:rPr>
          <w:i w:val="1"/>
          <w:iCs w:val="1"/>
        </w:rPr>
      </w:pPr>
      <w:r w:rsidDel="00000000" w:rsidR="00000000" w:rsidRPr="00000000">
        <w:rPr>
          <w:rtl w:val="0"/>
        </w:rPr>
      </w:r>
    </w:p>
    <w:p w:rsidR="00000000" w:rsidDel="00000000" w:rsidP="00000000" w:rsidRDefault="00000000" w:rsidRPr="00000000" w14:paraId="00000143">
      <w:pPr>
        <w:spacing w:after="80" w:before="280" w:line="276" w:lineRule="auto"/>
        <w:rPr/>
      </w:pPr>
      <w:r w:rsidDel="00000000" w:rsidR="00000000" w:rsidRPr="00000000">
        <w:rPr>
          <w:b w:val="1"/>
          <w:bCs w:val="1"/>
          <w:color w:val="b57f0a"/>
          <w:sz w:val="22"/>
          <w:szCs w:val="22"/>
          <w:rtl w:val="0"/>
        </w:rPr>
        <w:t xml:space="preserve">FOR EDUCATORS: THE FULL KIT, FREE</w:t>
      </w:r>
      <w:r w:rsidDel="00000000" w:rsidR="00000000" w:rsidRPr="00000000">
        <w:rPr>
          <w:rtl w:val="0"/>
        </w:rPr>
      </w:r>
    </w:p>
    <w:p w:rsidR="00000000" w:rsidDel="00000000" w:rsidP="00000000" w:rsidRDefault="00000000" w:rsidRPr="00000000" w14:paraId="00000144">
      <w:pPr>
        <w:spacing w:after="120" w:before="60" w:line="276" w:lineRule="auto"/>
        <w:rPr/>
      </w:pPr>
      <w:r w:rsidDel="00000000" w:rsidR="00000000" w:rsidRPr="00000000">
        <w:rPr>
          <w:rtl w:val="0"/>
        </w:rPr>
      </w:r>
    </w:p>
    <w:p w:rsidR="00000000" w:rsidDel="00000000" w:rsidP="00000000" w:rsidRDefault="00000000" w:rsidRPr="00000000" w14:paraId="00000145">
      <w:pPr>
        <w:spacing w:after="60" w:before="60" w:lineRule="auto"/>
        <w:rPr/>
      </w:pPr>
      <w:r w:rsidDel="00000000" w:rsidR="00000000" w:rsidRPr="00000000">
        <w:rPr/>
        <w:drawing>
          <wp:inline distB="114300" distT="114300" distL="114300" distR="114300">
            <wp:extent cx="1863725" cy="1905073"/>
            <wp:effectExtent b="0" l="0" r="0" t="0"/>
            <wp:docPr id="1" name="image1.png"/>
            <a:graphic>
              <a:graphicData uri="http://schemas.openxmlformats.org/drawingml/2006/picture">
                <pic:pic>
                  <pic:nvPicPr>
                    <pic:cNvPr id="0" name="image1.png"/>
                    <pic:cNvPicPr preferRelativeResize="0"/>
                  </pic:nvPicPr>
                  <pic:blipFill>
                    <a:blip r:embed="rId13"/>
                    <a:srcRect b="5409" l="5564" r="6156" t="4501"/>
                    <a:stretch>
                      <a:fillRect/>
                    </a:stretch>
                  </pic:blipFill>
                  <pic:spPr>
                    <a:xfrm>
                      <a:off x="0" y="0"/>
                      <a:ext cx="1863725" cy="1905073"/>
                    </a:xfrm>
                    <a:prstGeom prst="rect"/>
                    <a:ln/>
                  </pic:spPr>
                </pic:pic>
              </a:graphicData>
            </a:graphic>
          </wp:inline>
        </w:drawing>
      </w:r>
      <w:r w:rsidDel="00000000" w:rsidR="00000000" w:rsidRPr="00000000">
        <w:rPr>
          <w:rtl w:val="0"/>
        </w:rPr>
      </w:r>
    </w:p>
    <w:p w:rsidR="00000000" w:rsidDel="00000000" w:rsidP="00000000" w:rsidRDefault="00000000" w:rsidRPr="00000000" w14:paraId="00000146">
      <w:pPr>
        <w:spacing w:after="60" w:before="60" w:line="276" w:lineRule="auto"/>
        <w:rPr>
          <w:i w:val="1"/>
          <w:iCs w:val="1"/>
        </w:rPr>
      </w:pPr>
      <w:r w:rsidDel="00000000" w:rsidR="00000000" w:rsidRPr="00000000">
        <w:rPr>
          <w:b w:val="1"/>
          <w:bCs w:val="1"/>
          <w:color w:val="142a4e"/>
          <w:sz w:val="20"/>
          <w:szCs w:val="20"/>
          <w:rtl w:val="0"/>
        </w:rPr>
        <w:t xml:space="preserve">learn.thefinancelab.co</w:t>
      </w:r>
      <w:r w:rsidDel="00000000" w:rsidR="00000000" w:rsidRPr="00000000">
        <w:rPr>
          <w:rtl w:val="0"/>
        </w:rPr>
      </w:r>
    </w:p>
    <w:sectPr>
      <w:headerReference r:id="rId14" w:type="default"/>
      <w:footerReference r:id="rId15" w:type="default"/>
      <w:pgSz w:h="15840" w:w="12240" w:orient="portrait"/>
      <w:pgMar w:bottom="1300" w:top="1300" w:left="1300" w:right="13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999999"/>
        <w:sz w:val="15"/>
        <w:szCs w:val="15"/>
        <w:u w:val="none"/>
        <w:shd w:fill="auto" w:val="clear"/>
        <w:vertAlign w:val="baseline"/>
      </w:rPr>
    </w:pPr>
    <w:r w:rsidDel="00000000" w:rsidR="00000000" w:rsidRPr="00000000">
      <w:rPr>
        <w:rFonts w:ascii="Calibri" w:cs="Calibri" w:eastAsia="Calibri" w:hAnsi="Calibri"/>
        <w:b w:val="0"/>
        <w:bCs w:val="0"/>
        <w:i w:val="0"/>
        <w:iCs w:val="0"/>
        <w:smallCaps w:val="0"/>
        <w:strike w:val="0"/>
        <w:color w:val="999999"/>
        <w:sz w:val="15"/>
        <w:szCs w:val="15"/>
        <w:u w:val="none"/>
        <w:shd w:fill="auto" w:val="clear"/>
        <w:vertAlign w:val="baseline"/>
        <w:rtl w:val="0"/>
      </w:rPr>
      <w:t xml:space="preserve">The College Project: One Hour · by The Finance Lab · thefinancelab.co</w:t>
    </w:r>
  </w:p>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sz w:val="19"/>
        <w:szCs w:val="19"/>
      </w:rPr>
    </w:pPr>
    <w:r w:rsidDel="00000000" w:rsidR="00000000" w:rsidRPr="00000000">
      <w:rPr>
        <w:rFonts w:ascii="Calibri" w:cs="Calibri" w:eastAsia="Calibri" w:hAnsi="Calibri"/>
        <w:b w:val="0"/>
        <w:bCs w:val="0"/>
        <w:i w:val="0"/>
        <w:iCs w:val="0"/>
        <w:smallCaps w:val="0"/>
        <w:strike w:val="0"/>
        <w:sz w:val="19"/>
        <w:szCs w:val="19"/>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smallCaps w:val="0"/>
        <w:strike w:val="0"/>
        <w:shd w:fill="auto" w:val="clear"/>
        <w:vertAlign w:val="baseline"/>
      </w:rPr>
    </w:lvl>
    <w:lvl w:ilvl="1">
      <w:start w:val="1"/>
      <w:numFmt w:val="lowerLetter"/>
      <w:lvlText w:val="%2."/>
      <w:lvlJc w:val="left"/>
      <w:pPr>
        <w:ind w:left="1440" w:hanging="360"/>
      </w:pPr>
      <w:rPr>
        <w:smallCaps w:val="0"/>
        <w:strike w:val="0"/>
        <w:shd w:fill="auto" w:val="clear"/>
        <w:vertAlign w:val="baseline"/>
      </w:rPr>
    </w:lvl>
    <w:lvl w:ilvl="2">
      <w:start w:val="1"/>
      <w:numFmt w:val="lowerRoman"/>
      <w:lvlText w:val="%3."/>
      <w:lvlJc w:val="left"/>
      <w:pPr>
        <w:ind w:left="2160" w:hanging="482"/>
      </w:pPr>
      <w:rPr>
        <w:smallCaps w:val="0"/>
        <w:strike w:val="0"/>
        <w:shd w:fill="auto" w:val="clear"/>
        <w:vertAlign w:val="baseline"/>
      </w:rPr>
    </w:lvl>
    <w:lvl w:ilvl="3">
      <w:start w:val="1"/>
      <w:numFmt w:val="decimal"/>
      <w:lvlText w:val="%4."/>
      <w:lvlJc w:val="left"/>
      <w:pPr>
        <w:ind w:left="2880" w:hanging="360"/>
      </w:pPr>
      <w:rPr>
        <w:smallCaps w:val="0"/>
        <w:strike w:val="0"/>
        <w:shd w:fill="auto" w:val="clear"/>
        <w:vertAlign w:val="baseline"/>
      </w:rPr>
    </w:lvl>
    <w:lvl w:ilvl="4">
      <w:start w:val="1"/>
      <w:numFmt w:val="lowerLetter"/>
      <w:lvlText w:val="%5."/>
      <w:lvlJc w:val="left"/>
      <w:pPr>
        <w:ind w:left="3600" w:hanging="360"/>
      </w:pPr>
      <w:rPr>
        <w:smallCaps w:val="0"/>
        <w:strike w:val="0"/>
        <w:shd w:fill="auto" w:val="clear"/>
        <w:vertAlign w:val="baseline"/>
      </w:rPr>
    </w:lvl>
    <w:lvl w:ilvl="5">
      <w:start w:val="1"/>
      <w:numFmt w:val="lowerRoman"/>
      <w:lvlText w:val="%6."/>
      <w:lvlJc w:val="left"/>
      <w:pPr>
        <w:ind w:left="4320" w:hanging="482"/>
      </w:pPr>
      <w:rPr>
        <w:smallCaps w:val="0"/>
        <w:strike w:val="0"/>
        <w:shd w:fill="auto" w:val="clear"/>
        <w:vertAlign w:val="baseline"/>
      </w:rPr>
    </w:lvl>
    <w:lvl w:ilvl="6">
      <w:start w:val="1"/>
      <w:numFmt w:val="decimal"/>
      <w:lvlText w:val="%7."/>
      <w:lvlJc w:val="left"/>
      <w:pPr>
        <w:ind w:left="5040" w:hanging="360"/>
      </w:pPr>
      <w:rPr>
        <w:smallCaps w:val="0"/>
        <w:strike w:val="0"/>
        <w:shd w:fill="auto" w:val="clear"/>
        <w:vertAlign w:val="baseline"/>
      </w:rPr>
    </w:lvl>
    <w:lvl w:ilvl="7">
      <w:start w:val="1"/>
      <w:numFmt w:val="lowerLetter"/>
      <w:lvlText w:val="%8."/>
      <w:lvlJc w:val="left"/>
      <w:pPr>
        <w:ind w:left="5760" w:hanging="360"/>
      </w:pPr>
      <w:rPr>
        <w:smallCaps w:val="0"/>
        <w:strike w:val="0"/>
        <w:shd w:fill="auto" w:val="clear"/>
        <w:vertAlign w:val="baseline"/>
      </w:rPr>
    </w:lvl>
    <w:lvl w:ilvl="8">
      <w:start w:val="1"/>
      <w:numFmt w:val="lowerRoman"/>
      <w:lvlText w:val="%9."/>
      <w:lvlJc w:val="left"/>
      <w:pPr>
        <w:ind w:left="6480" w:hanging="482"/>
      </w:pPr>
      <w:rPr>
        <w:smallCaps w:val="0"/>
        <w:strike w:val="0"/>
        <w:shd w:fill="auto" w:val="clear"/>
        <w:vertAlign w:val="baseline"/>
      </w:rPr>
    </w:lvl>
  </w:abstractNum>
  <w:abstractNum w:abstractNumId="3">
    <w:lvl w:ilvl="0">
      <w:start w:val="1"/>
      <w:numFmt w:val="bullet"/>
      <w:lvlText w:val="●"/>
      <w:lvlJc w:val="left"/>
      <w:pPr>
        <w:ind w:left="720" w:hanging="360"/>
      </w:pPr>
      <w:rPr>
        <w:smallCaps w:val="0"/>
        <w:strike w:val="0"/>
        <w:shd w:fill="auto" w:val="clear"/>
        <w:vertAlign w:val="baseline"/>
      </w:rPr>
    </w:lvl>
    <w:lvl w:ilvl="1">
      <w:start w:val="1"/>
      <w:numFmt w:val="bullet"/>
      <w:lvlText w:val="○"/>
      <w:lvlJc w:val="left"/>
      <w:pPr>
        <w:ind w:left="1440" w:hanging="360"/>
      </w:pPr>
      <w:rPr>
        <w:smallCaps w:val="0"/>
        <w:strike w:val="0"/>
        <w:shd w:fill="auto" w:val="clear"/>
        <w:vertAlign w:val="baseline"/>
      </w:rPr>
    </w:lvl>
    <w:lvl w:ilvl="2">
      <w:start w:val="1"/>
      <w:numFmt w:val="bullet"/>
      <w:lvlText w:val="■"/>
      <w:lvlJc w:val="left"/>
      <w:pPr>
        <w:ind w:left="2160" w:hanging="360"/>
      </w:pPr>
      <w:rPr>
        <w:smallCaps w:val="0"/>
        <w:strike w:val="0"/>
        <w:shd w:fill="auto" w:val="clear"/>
        <w:vertAlign w:val="baseline"/>
      </w:rPr>
    </w:lvl>
    <w:lvl w:ilvl="3">
      <w:start w:val="1"/>
      <w:numFmt w:val="bullet"/>
      <w:lvlText w:val="●"/>
      <w:lvlJc w:val="left"/>
      <w:pPr>
        <w:ind w:left="2880" w:hanging="360"/>
      </w:pPr>
      <w:rPr>
        <w:smallCaps w:val="0"/>
        <w:strike w:val="0"/>
        <w:shd w:fill="auto" w:val="clear"/>
        <w:vertAlign w:val="baseline"/>
      </w:rPr>
    </w:lvl>
    <w:lvl w:ilvl="4">
      <w:start w:val="1"/>
      <w:numFmt w:val="bullet"/>
      <w:lvlText w:val="○"/>
      <w:lvlJc w:val="left"/>
      <w:pPr>
        <w:ind w:left="3600" w:hanging="360"/>
      </w:pPr>
      <w:rPr>
        <w:smallCaps w:val="0"/>
        <w:strike w:val="0"/>
        <w:shd w:fill="auto" w:val="clear"/>
        <w:vertAlign w:val="baseline"/>
      </w:rPr>
    </w:lvl>
    <w:lvl w:ilvl="5">
      <w:start w:val="1"/>
      <w:numFmt w:val="bullet"/>
      <w:lvlText w:val="■"/>
      <w:lvlJc w:val="left"/>
      <w:pPr>
        <w:ind w:left="4320" w:hanging="360"/>
      </w:pPr>
      <w:rPr>
        <w:smallCaps w:val="0"/>
        <w:strike w:val="0"/>
        <w:shd w:fill="auto" w:val="clear"/>
        <w:vertAlign w:val="baseline"/>
      </w:rPr>
    </w:lvl>
    <w:lvl w:ilvl="6">
      <w:start w:val="1"/>
      <w:numFmt w:val="bullet"/>
      <w:lvlText w:val="●"/>
      <w:lvlJc w:val="left"/>
      <w:pPr>
        <w:ind w:left="5040" w:hanging="360"/>
      </w:pPr>
      <w:rPr>
        <w:smallCaps w:val="0"/>
        <w:strike w:val="0"/>
        <w:shd w:fill="auto" w:val="clear"/>
        <w:vertAlign w:val="baseline"/>
      </w:rPr>
    </w:lvl>
    <w:lvl w:ilvl="7">
      <w:start w:val="1"/>
      <w:numFmt w:val="bullet"/>
      <w:lvlText w:val="○"/>
      <w:lvlJc w:val="left"/>
      <w:pPr>
        <w:ind w:left="5760" w:hanging="360"/>
      </w:pPr>
      <w:rPr>
        <w:smallCaps w:val="0"/>
        <w:strike w:val="0"/>
        <w:shd w:fill="auto" w:val="clear"/>
        <w:vertAlign w:val="baseline"/>
      </w:rPr>
    </w:lvl>
    <w:lvl w:ilvl="8">
      <w:start w:val="1"/>
      <w:numFmt w:val="bullet"/>
      <w:lvlText w:val="■"/>
      <w:lvlJc w:val="left"/>
      <w:pPr>
        <w:ind w:left="6480" w:hanging="360"/>
      </w:pPr>
      <w:rPr>
        <w:smallCaps w:val="0"/>
        <w:strike w:val="0"/>
        <w:shd w:fill="auto" w:val="clear"/>
        <w:vertAlign w:val="baseline"/>
      </w:rPr>
    </w:lvl>
  </w:abstractNum>
  <w:abstractNum w:abstractNumId="4">
    <w:lvl w:ilvl="0">
      <w:start w:val="1"/>
      <w:numFmt w:val="bullet"/>
      <w:lvlText w:val="•"/>
      <w:lvlJc w:val="left"/>
      <w:pPr>
        <w:ind w:left="430" w:hanging="250"/>
      </w:pPr>
      <w:rPr>
        <w:smallCaps w:val="0"/>
        <w:strike w:val="0"/>
        <w:shd w:fill="auto" w:val="clear"/>
        <w:vertAlign w:val="baseline"/>
      </w:rPr>
    </w:lvl>
    <w:lvl w:ilvl="1">
      <w:start w:val="1"/>
      <w:numFmt w:val="bullet"/>
      <w:lvlText w:val="•"/>
      <w:lvlJc w:val="left"/>
      <w:pPr>
        <w:ind w:left="970" w:hanging="250"/>
      </w:pPr>
      <w:rPr>
        <w:smallCaps w:val="0"/>
        <w:strike w:val="0"/>
        <w:shd w:fill="auto" w:val="clear"/>
        <w:vertAlign w:val="baseline"/>
      </w:rPr>
    </w:lvl>
    <w:lvl w:ilvl="2">
      <w:start w:val="1"/>
      <w:numFmt w:val="bullet"/>
      <w:lvlText w:val="•"/>
      <w:lvlJc w:val="left"/>
      <w:pPr>
        <w:ind w:left="1690" w:hanging="250"/>
      </w:pPr>
      <w:rPr>
        <w:smallCaps w:val="0"/>
        <w:strike w:val="0"/>
        <w:shd w:fill="auto" w:val="clear"/>
        <w:vertAlign w:val="baseline"/>
      </w:rPr>
    </w:lvl>
    <w:lvl w:ilvl="3">
      <w:start w:val="1"/>
      <w:numFmt w:val="bullet"/>
      <w:lvlText w:val="•"/>
      <w:lvlJc w:val="left"/>
      <w:pPr>
        <w:ind w:left="2410" w:hanging="250"/>
      </w:pPr>
      <w:rPr>
        <w:smallCaps w:val="0"/>
        <w:strike w:val="0"/>
        <w:shd w:fill="auto" w:val="clear"/>
        <w:vertAlign w:val="baseline"/>
      </w:rPr>
    </w:lvl>
    <w:lvl w:ilvl="4">
      <w:start w:val="1"/>
      <w:numFmt w:val="bullet"/>
      <w:lvlText w:val="•"/>
      <w:lvlJc w:val="left"/>
      <w:pPr>
        <w:ind w:left="3130" w:hanging="250"/>
      </w:pPr>
      <w:rPr>
        <w:smallCaps w:val="0"/>
        <w:strike w:val="0"/>
        <w:shd w:fill="auto" w:val="clear"/>
        <w:vertAlign w:val="baseline"/>
      </w:rPr>
    </w:lvl>
    <w:lvl w:ilvl="5">
      <w:start w:val="1"/>
      <w:numFmt w:val="bullet"/>
      <w:lvlText w:val="•"/>
      <w:lvlJc w:val="left"/>
      <w:pPr>
        <w:ind w:left="3850" w:hanging="250"/>
      </w:pPr>
      <w:rPr>
        <w:smallCaps w:val="0"/>
        <w:strike w:val="0"/>
        <w:shd w:fill="auto" w:val="clear"/>
        <w:vertAlign w:val="baseline"/>
      </w:rPr>
    </w:lvl>
    <w:lvl w:ilvl="6">
      <w:start w:val="1"/>
      <w:numFmt w:val="bullet"/>
      <w:lvlText w:val="•"/>
      <w:lvlJc w:val="left"/>
      <w:pPr>
        <w:ind w:left="4570" w:hanging="250"/>
      </w:pPr>
      <w:rPr>
        <w:smallCaps w:val="0"/>
        <w:strike w:val="0"/>
        <w:shd w:fill="auto" w:val="clear"/>
        <w:vertAlign w:val="baseline"/>
      </w:rPr>
    </w:lvl>
    <w:lvl w:ilvl="7">
      <w:start w:val="1"/>
      <w:numFmt w:val="bullet"/>
      <w:lvlText w:val="•"/>
      <w:lvlJc w:val="left"/>
      <w:pPr>
        <w:ind w:left="5290" w:hanging="250"/>
      </w:pPr>
      <w:rPr>
        <w:smallCaps w:val="0"/>
        <w:strike w:val="0"/>
        <w:shd w:fill="auto" w:val="clear"/>
        <w:vertAlign w:val="baseline"/>
      </w:rPr>
    </w:lvl>
    <w:lvl w:ilvl="8">
      <w:start w:val="1"/>
      <w:numFmt w:val="bullet"/>
      <w:lvlText w:val="•"/>
      <w:lvlJc w:val="left"/>
      <w:pPr>
        <w:ind w:left="6010" w:hanging="250"/>
      </w:pPr>
      <w:rPr>
        <w:smallCaps w:val="0"/>
        <w:strike w:val="0"/>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learn.thefinancelab.co" TargetMode="External"/><Relationship Id="rId10" Type="http://schemas.openxmlformats.org/officeDocument/2006/relationships/hyperlink" Target="http://learn.thefinancelab.co" TargetMode="External"/><Relationship Id="rId13" Type="http://schemas.openxmlformats.org/officeDocument/2006/relationships/image" Target="media/image1.png"/><Relationship Id="rId12" Type="http://schemas.openxmlformats.org/officeDocument/2006/relationships/hyperlink" Target="http://learn.thefinancelab.c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nces.ed.gov/collegenavigator"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campustours.com/" TargetMode="External"/><Relationship Id="rId7" Type="http://schemas.openxmlformats.org/officeDocument/2006/relationships/hyperlink" Target="http://collegescorecard.ed.gov" TargetMode="External"/><Relationship Id="rId8" Type="http://schemas.openxmlformats.org/officeDocument/2006/relationships/hyperlink" Target="http://nces.ed.gov/collegenavigato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